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Pr="00536CCC" w:rsidRDefault="001C55D1" w:rsidP="00536CCC">
      <w:pPr>
        <w:autoSpaceDE w:val="0"/>
        <w:autoSpaceDN w:val="0"/>
        <w:adjustRightInd w:val="0"/>
        <w:rPr>
          <w:rFonts w:ascii="Arial Narrow" w:hAnsi="Arial Narrow"/>
        </w:rPr>
      </w:pPr>
      <w:r w:rsidRPr="00536CCC">
        <w:rPr>
          <w:rFonts w:ascii="Arial Narrow" w:hAnsi="Arial Narrow"/>
          <w:b/>
          <w:szCs w:val="24"/>
        </w:rPr>
        <w:t>Subject:</w:t>
      </w:r>
      <w:r w:rsidRPr="000A28B4">
        <w:rPr>
          <w:rFonts w:ascii="Arial Narrow" w:hAnsi="Arial Narrow"/>
          <w:szCs w:val="24"/>
        </w:rPr>
        <w:t xml:space="preserve">  </w:t>
      </w:r>
      <w:r w:rsidR="00536CCC" w:rsidRPr="00536CCC">
        <w:rPr>
          <w:rFonts w:ascii="Arial Narrow" w:hAnsi="Arial Narrow"/>
          <w:b/>
          <w:spacing w:val="-2"/>
          <w:u w:val="single"/>
        </w:rPr>
        <w:t>ICC Content Migration</w:t>
      </w:r>
      <w:r w:rsidR="00536CCC">
        <w:rPr>
          <w:rFonts w:ascii="Arial Narrow" w:hAnsi="Arial Narrow"/>
          <w:b/>
          <w:spacing w:val="-2"/>
          <w:u w:val="single"/>
        </w:rPr>
        <w:t xml:space="preserve"> </w:t>
      </w:r>
      <w:r w:rsidR="00536CCC" w:rsidRPr="00536CCC">
        <w:rPr>
          <w:rFonts w:ascii="Arial Narrow" w:hAnsi="Arial Narrow"/>
          <w:b/>
          <w:spacing w:val="-2"/>
          <w:u w:val="single"/>
        </w:rPr>
        <w:t>for Evidentiary Materials</w:t>
      </w:r>
    </w:p>
    <w:p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0261C0">
        <w:rPr>
          <w:rFonts w:ascii="Arial Narrow" w:hAnsi="Arial Narrow"/>
          <w:szCs w:val="24"/>
          <w:u w:val="none"/>
        </w:rPr>
        <w:t>3</w:t>
      </w:r>
      <w:r w:rsidR="00536CCC">
        <w:rPr>
          <w:rFonts w:ascii="Arial Narrow" w:hAnsi="Arial Narrow"/>
          <w:szCs w:val="24"/>
          <w:u w:val="none"/>
        </w:rPr>
        <w:t>0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041973">
        <w:rPr>
          <w:rFonts w:ascii="Arial Narrow" w:hAnsi="Arial Narrow"/>
          <w:szCs w:val="24"/>
          <w:u w:val="none"/>
        </w:rPr>
        <w:t>November</w:t>
      </w:r>
      <w:r w:rsidR="00437162">
        <w:rPr>
          <w:rFonts w:ascii="Arial Narrow" w:hAnsi="Arial Narrow"/>
          <w:szCs w:val="24"/>
          <w:u w:val="none"/>
        </w:rPr>
        <w:t xml:space="preserve"> </w:t>
      </w:r>
      <w:r w:rsidR="00A36E13">
        <w:rPr>
          <w:rFonts w:ascii="Arial Narrow" w:hAnsi="Arial Narrow"/>
          <w:szCs w:val="24"/>
          <w:u w:val="none"/>
        </w:rPr>
        <w:t>2</w:t>
      </w:r>
      <w:r w:rsidR="00752E95">
        <w:rPr>
          <w:rFonts w:ascii="Arial Narrow" w:hAnsi="Arial Narrow"/>
          <w:szCs w:val="24"/>
          <w:u w:val="none"/>
        </w:rPr>
        <w:t>0</w:t>
      </w:r>
      <w:r w:rsidR="00AA76DD">
        <w:rPr>
          <w:rFonts w:ascii="Arial Narrow" w:hAnsi="Arial Narrow"/>
          <w:szCs w:val="24"/>
          <w:u w:val="none"/>
        </w:rPr>
        <w:t>2</w:t>
      </w:r>
      <w:r w:rsidR="009205B6">
        <w:rPr>
          <w:rFonts w:ascii="Arial Narrow" w:hAnsi="Arial Narrow"/>
          <w:szCs w:val="24"/>
          <w:u w:val="none"/>
        </w:rPr>
        <w:t>2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536CCC">
        <w:rPr>
          <w:rFonts w:ascii="Arial Narrow" w:hAnsi="Arial Narrow"/>
          <w:szCs w:val="24"/>
          <w:u w:val="none"/>
        </w:rPr>
        <w:t>06</w:t>
      </w:r>
      <w:r w:rsidR="009205B6">
        <w:rPr>
          <w:rFonts w:ascii="Arial Narrow" w:hAnsi="Arial Narrow"/>
          <w:szCs w:val="24"/>
          <w:u w:val="none"/>
        </w:rPr>
        <w:t xml:space="preserve"> </w:t>
      </w:r>
      <w:r w:rsidR="00536CCC">
        <w:rPr>
          <w:rFonts w:ascii="Arial Narrow" w:hAnsi="Arial Narrow"/>
          <w:szCs w:val="24"/>
          <w:u w:val="none"/>
        </w:rPr>
        <w:t>Dece</w:t>
      </w:r>
      <w:r w:rsidR="00041973">
        <w:rPr>
          <w:rFonts w:ascii="Arial Narrow" w:hAnsi="Arial Narrow"/>
          <w:szCs w:val="24"/>
          <w:u w:val="none"/>
        </w:rPr>
        <w:t>mber</w:t>
      </w:r>
      <w:r w:rsidR="009205B6">
        <w:rPr>
          <w:rFonts w:ascii="Arial Narrow" w:hAnsi="Arial Narrow"/>
          <w:szCs w:val="24"/>
          <w:u w:val="none"/>
        </w:rPr>
        <w:t xml:space="preserve"> 2022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041973">
        <w:rPr>
          <w:rFonts w:ascii="Arial Narrow" w:hAnsi="Arial Narrow"/>
          <w:szCs w:val="24"/>
          <w:u w:val="none"/>
        </w:rPr>
        <w:t>130</w:t>
      </w:r>
      <w:r w:rsidR="00536CCC">
        <w:rPr>
          <w:rFonts w:ascii="Arial Narrow" w:hAnsi="Arial Narrow"/>
          <w:szCs w:val="24"/>
          <w:u w:val="none"/>
        </w:rPr>
        <w:t>408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>, Tender 2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831335" w:rsidRPr="00323914" w:rsidRDefault="00831335" w:rsidP="008164FF">
      <w:pPr>
        <w:rPr>
          <w:lang w:val="fr-FR"/>
        </w:rPr>
      </w:pPr>
    </w:p>
    <w:p w:rsidR="000261C0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536CCC" w:rsidRPr="00536CCC">
        <w:rPr>
          <w:rFonts w:ascii="Arial Narrow" w:hAnsi="Arial Narrow"/>
          <w:b/>
          <w:spacing w:val="-2"/>
          <w:u w:val="single"/>
        </w:rPr>
        <w:t>Content Migration</w:t>
      </w:r>
      <w:r w:rsidR="00536CCC">
        <w:rPr>
          <w:rFonts w:ascii="Arial Narrow" w:hAnsi="Arial Narrow"/>
          <w:b/>
          <w:spacing w:val="-2"/>
          <w:u w:val="single"/>
        </w:rPr>
        <w:t xml:space="preserve"> </w:t>
      </w:r>
      <w:r w:rsidR="00536CCC" w:rsidRPr="00536CCC">
        <w:rPr>
          <w:rFonts w:ascii="Arial Narrow" w:hAnsi="Arial Narrow"/>
          <w:b/>
          <w:spacing w:val="-2"/>
          <w:u w:val="single"/>
        </w:rPr>
        <w:t>for Evidentiary Materials</w:t>
      </w:r>
      <w:r w:rsidR="00536CCC">
        <w:rPr>
          <w:rFonts w:ascii="Arial Narrow" w:hAnsi="Arial Narrow"/>
          <w:b/>
          <w:szCs w:val="24"/>
          <w:u w:val="single"/>
        </w:rPr>
        <w:t>.</w:t>
      </w:r>
      <w:r w:rsidRPr="00CC29E6">
        <w:rPr>
          <w:rFonts w:ascii="Arial Narrow" w:hAnsi="Arial Narrow"/>
          <w:spacing w:val="-2"/>
        </w:rPr>
        <w:t xml:space="preserve"> </w:t>
      </w:r>
    </w:p>
    <w:p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5C12B8" w:rsidRDefault="005C12B8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5C12B8" w:rsidRDefault="005C12B8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476BFD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*******************</w:t>
      </w:r>
    </w:p>
    <w:p w:rsidR="00476BFD" w:rsidRDefault="00476BFD" w:rsidP="00476BFD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r w:rsidR="00224F1E">
        <w:rPr>
          <w:rFonts w:ascii="Arial Narrow" w:hAnsi="Arial Narrow"/>
          <w:b/>
          <w:spacing w:val="-2"/>
          <w:u w:val="single"/>
        </w:rPr>
        <w:t>for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r w:rsidR="00536CCC" w:rsidRPr="00536CCC">
        <w:rPr>
          <w:rFonts w:ascii="Arial Narrow" w:hAnsi="Arial Narrow"/>
          <w:b/>
          <w:spacing w:val="-2"/>
          <w:u w:val="single"/>
        </w:rPr>
        <w:t>Content Migration</w:t>
      </w:r>
      <w:r w:rsidR="00536CCC">
        <w:rPr>
          <w:rFonts w:ascii="Arial Narrow" w:hAnsi="Arial Narrow"/>
          <w:b/>
          <w:spacing w:val="-2"/>
          <w:u w:val="single"/>
        </w:rPr>
        <w:t xml:space="preserve"> </w:t>
      </w:r>
      <w:r w:rsidR="00536CCC" w:rsidRPr="00536CCC">
        <w:rPr>
          <w:rFonts w:ascii="Arial Narrow" w:hAnsi="Arial Narrow"/>
          <w:b/>
          <w:spacing w:val="-2"/>
          <w:u w:val="single"/>
        </w:rPr>
        <w:t>for Evidentiary Materials</w:t>
      </w:r>
      <w:r w:rsidR="00320B07" w:rsidRPr="004B7BFD">
        <w:rPr>
          <w:rFonts w:ascii="Arial Narrow" w:hAnsi="Arial Narrow"/>
          <w:b/>
          <w:szCs w:val="24"/>
          <w:u w:val="single"/>
        </w:rPr>
        <w:t xml:space="preserve"> </w:t>
      </w:r>
    </w:p>
    <w:p w:rsidR="00236590" w:rsidRDefault="00236590" w:rsidP="00476BFD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 International Criminal Court (ICC or the Court) is seeking competitive tenders from qualified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vendors to offer services and expertise in conversion and migration activities, specifically for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 xml:space="preserve">evidentiary files that will be migrated from </w:t>
      </w:r>
      <w:proofErr w:type="spellStart"/>
      <w:r w:rsidRPr="00236590">
        <w:rPr>
          <w:rFonts w:ascii="Arial Narrow" w:hAnsi="Arial Narrow"/>
          <w:spacing w:val="-2"/>
        </w:rPr>
        <w:t>Nuix</w:t>
      </w:r>
      <w:proofErr w:type="spellEnd"/>
      <w:r w:rsidRPr="00236590">
        <w:rPr>
          <w:rFonts w:ascii="Arial Narrow" w:hAnsi="Arial Narrow"/>
          <w:spacing w:val="-2"/>
        </w:rPr>
        <w:t xml:space="preserve"> Discover (formerly Ringtail) to Documentum </w:t>
      </w:r>
      <w:proofErr w:type="spellStart"/>
      <w:r w:rsidRPr="00236590">
        <w:rPr>
          <w:rFonts w:ascii="Arial Narrow" w:hAnsi="Arial Narrow"/>
          <w:spacing w:val="-2"/>
        </w:rPr>
        <w:t>xCP</w:t>
      </w:r>
      <w:proofErr w:type="spellEnd"/>
      <w:r w:rsidRPr="00236590">
        <w:rPr>
          <w:rFonts w:ascii="Arial Narrow" w:hAnsi="Arial Narrow"/>
          <w:spacing w:val="-2"/>
        </w:rPr>
        <w:t>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 Court seeks support from an established vendor who have extensive experience in Extract,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Transform, and Load (ETL) projects, preferably with experience in migrating judicial records. High level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overview of source and target systems can be found in Section 3. Responding vendors need to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demonstrate the ability to provide the services and qualifications to meet the requirements specified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in this Scope of Work.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 Tender will be awarded based on the ability of vendors to provide competitively priced solutions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to the ICC and capacity to meet requirements outlined in this scope of work. Depending on tender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performance, this award may be split among a maximum of 2 vendors, one for each stage of this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project. ICC reserves the right to award only one stage of the work and do the other stage internally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should there be budgetary constraints.</w:t>
      </w:r>
    </w:p>
    <w:p w:rsidR="00236590" w:rsidRDefault="00236590" w:rsidP="0023659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4F82BE"/>
          <w:sz w:val="26"/>
          <w:szCs w:val="26"/>
          <w:lang w:eastAsia="en-GB"/>
        </w:rPr>
      </w:pPr>
    </w:p>
    <w:p w:rsidR="00236590" w:rsidRDefault="00236590" w:rsidP="0023659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4F82BE"/>
          <w:sz w:val="26"/>
          <w:szCs w:val="26"/>
          <w:lang w:eastAsia="en-GB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  <w:lang w:eastAsia="en-GB"/>
        </w:rPr>
        <w:t>Objective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 main objective of this project is to support the activities for converting and migrating evidentiary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 xml:space="preserve">materials (EM) to Documentum </w:t>
      </w:r>
      <w:proofErr w:type="spellStart"/>
      <w:r w:rsidRPr="00236590">
        <w:rPr>
          <w:rFonts w:ascii="Arial Narrow" w:hAnsi="Arial Narrow"/>
          <w:spacing w:val="-2"/>
        </w:rPr>
        <w:t>xCP</w:t>
      </w:r>
      <w:proofErr w:type="spellEnd"/>
      <w:r w:rsidRPr="00236590">
        <w:rPr>
          <w:rFonts w:ascii="Arial Narrow" w:hAnsi="Arial Narrow"/>
          <w:spacing w:val="-2"/>
        </w:rPr>
        <w:t xml:space="preserve"> version 16.7.1. Specifically, the selected vendor(s) will: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1. Understand the process, structure, content, metadata and access surrounding evidentiary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materials and its disclosure within the International Criminal Court.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2. Set up a workflow to convert in-scope EM file types (e.g. TIFF, WMV) in staging area, to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required file types (e.g. PDF, MP4) to be used in target ECM system. ICC has available tools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 xml:space="preserve">such as </w:t>
      </w:r>
      <w:proofErr w:type="spellStart"/>
      <w:r w:rsidRPr="00236590">
        <w:rPr>
          <w:rFonts w:ascii="Arial Narrow" w:hAnsi="Arial Narrow"/>
          <w:spacing w:val="-2"/>
        </w:rPr>
        <w:t>Kofax</w:t>
      </w:r>
      <w:proofErr w:type="spellEnd"/>
      <w:r w:rsidRPr="00236590">
        <w:rPr>
          <w:rFonts w:ascii="Arial Narrow" w:hAnsi="Arial Narrow"/>
          <w:spacing w:val="-2"/>
        </w:rPr>
        <w:t xml:space="preserve"> Capture to facilitate the conversion of files. The vendor can opt to use ICC tools,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or use their own proprietary tools for conversion. Please indicate clearly in the response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which option/solution will be used.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3. Test the conversion workflow and fix related issues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4. Support conversion and validation activities as requested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5. Build a script to upload EM files and relevant metadata from staging area to Documentum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proofErr w:type="spellStart"/>
      <w:r w:rsidRPr="00236590">
        <w:rPr>
          <w:rFonts w:ascii="Arial Narrow" w:hAnsi="Arial Narrow"/>
          <w:spacing w:val="-2"/>
        </w:rPr>
        <w:lastRenderedPageBreak/>
        <w:t>xCP</w:t>
      </w:r>
      <w:proofErr w:type="spellEnd"/>
      <w:r w:rsidRPr="00236590">
        <w:rPr>
          <w:rFonts w:ascii="Arial Narrow" w:hAnsi="Arial Narrow"/>
          <w:spacing w:val="-2"/>
        </w:rPr>
        <w:t xml:space="preserve"> – Evidentiary Materials (EM) module and then to Presentation in Court (</w:t>
      </w:r>
      <w:proofErr w:type="spellStart"/>
      <w:r w:rsidRPr="00236590">
        <w:rPr>
          <w:rFonts w:ascii="Arial Narrow" w:hAnsi="Arial Narrow"/>
          <w:spacing w:val="-2"/>
        </w:rPr>
        <w:t>PiC</w:t>
      </w:r>
      <w:proofErr w:type="spellEnd"/>
      <w:r w:rsidRPr="00236590">
        <w:rPr>
          <w:rFonts w:ascii="Arial Narrow" w:hAnsi="Arial Narrow"/>
          <w:spacing w:val="-2"/>
        </w:rPr>
        <w:t>) module.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There is a certain workflow and structure that needs to be followed by the script to ensure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accurate recording of information including status, versioning of files and access assignments.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ICC staff will be able to explain process, structure and requirements for target system during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 project. ICC will also build the interface to facilitate bulk (meta)data and files ingest into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 xml:space="preserve">Documentum </w:t>
      </w:r>
      <w:proofErr w:type="spellStart"/>
      <w:r w:rsidRPr="00236590">
        <w:rPr>
          <w:rFonts w:ascii="Arial Narrow" w:hAnsi="Arial Narrow"/>
          <w:spacing w:val="-2"/>
        </w:rPr>
        <w:t>xCP</w:t>
      </w:r>
      <w:proofErr w:type="spellEnd"/>
      <w:r w:rsidRPr="00236590">
        <w:rPr>
          <w:rFonts w:ascii="Arial Narrow" w:hAnsi="Arial Narrow"/>
          <w:spacing w:val="-2"/>
        </w:rPr>
        <w:t xml:space="preserve"> modules.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6. Run script(s) in dev and test environments and fix scripts, data mapping, and related issues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resulting from testing.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7. Train designated ICC focal point(s) to use conversion workflows and scripts so that these can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be run for future (non-active) case migration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8. Develop pre- and post-migration reports to support data validation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9. Run script(s) in production environment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10. Support and handover scripts, reports and documentation to ICC team.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</w:p>
    <w:p w:rsidR="00236590" w:rsidRDefault="00236590" w:rsidP="0023659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4F82BE"/>
          <w:sz w:val="26"/>
          <w:szCs w:val="26"/>
          <w:lang w:eastAsia="en-GB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  <w:lang w:eastAsia="en-GB"/>
        </w:rPr>
        <w:t>Duration of the agreement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 Court anticipates that this work will be performed in multiple years, beginning in Q1 2023 with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elapsed time through the rest of the year and potentially into 2024. The timeline will be agreed with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 selected vendor and the funding will be subject to the Court’s annual budgeting processes.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Therefore in the response, estimated efforts will need to be identified for each stage and project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activity to arrive at the timelines, taking into consideration the amount of files in scope for this work.</w:t>
      </w:r>
    </w:p>
    <w:p w:rsidR="00236590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 vendor must provide information and costing for proprietary tools that they will be using to deliver</w:t>
      </w:r>
    </w:p>
    <w:p w:rsidR="00320B07" w:rsidRPr="00236590" w:rsidRDefault="00236590" w:rsidP="00236590">
      <w:pPr>
        <w:autoSpaceDE w:val="0"/>
        <w:autoSpaceDN w:val="0"/>
        <w:adjustRightInd w:val="0"/>
        <w:rPr>
          <w:rFonts w:ascii="Arial Narrow" w:hAnsi="Arial Narrow"/>
          <w:spacing w:val="-2"/>
        </w:rPr>
      </w:pPr>
      <w:r w:rsidRPr="00236590">
        <w:rPr>
          <w:rFonts w:ascii="Arial Narrow" w:hAnsi="Arial Narrow"/>
          <w:spacing w:val="-2"/>
        </w:rPr>
        <w:t>the work products.</w:t>
      </w:r>
    </w:p>
    <w:p w:rsidR="00320B07" w:rsidRPr="00320B07" w:rsidRDefault="00320B07" w:rsidP="00320B07">
      <w:pPr>
        <w:rPr>
          <w:lang w:val="nl-NL"/>
        </w:rPr>
      </w:pPr>
    </w:p>
    <w:p w:rsidR="00476BFD" w:rsidRDefault="001C7F4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>
        <w:rPr>
          <w:rFonts w:ascii="Arial Narrow" w:eastAsia="MS Mincho" w:hAnsi="Arial Narrow"/>
          <w:spacing w:val="-2"/>
          <w:sz w:val="24"/>
          <w:szCs w:val="20"/>
        </w:rPr>
        <w:t>*******************</w:t>
      </w:r>
    </w:p>
    <w:p w:rsidR="005C12B8" w:rsidRDefault="005C12B8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2869A2" w:rsidRPr="004E015B">
          <w:rPr>
            <w:rStyle w:val="Hyperlink"/>
            <w:rFonts w:ascii="Arial Narrow" w:hAnsi="Arial Narrow" w:hint="eastAsia"/>
            <w:spacing w:val="-2"/>
            <w:lang w:eastAsia="ja-JP"/>
          </w:rPr>
          <w:t>Tender.2</w:t>
        </w:r>
        <w:r w:rsidR="002869A2" w:rsidRPr="004E015B">
          <w:rPr>
            <w:rStyle w:val="Hyperlink"/>
            <w:rFonts w:ascii="Arial Narrow" w:hAnsi="Arial Narrow"/>
            <w:spacing w:val="-2"/>
          </w:rPr>
          <w:t>@icc-cpi.int</w:t>
        </w:r>
      </w:hyperlink>
    </w:p>
    <w:p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FE036C">
        <w:rPr>
          <w:rFonts w:ascii="Arial Narrow" w:hAnsi="Arial Narrow"/>
          <w:spacing w:val="-2"/>
        </w:rPr>
        <w:t>3</w:t>
      </w:r>
      <w:r>
        <w:rPr>
          <w:rFonts w:ascii="Arial Narrow" w:hAnsi="Arial Narrow"/>
          <w:spacing w:val="-2"/>
        </w:rPr>
        <w:t>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:rsidR="00A60316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:rsidR="00FE036C" w:rsidRDefault="00FE036C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4B7BFD">
        <w:rPr>
          <w:rFonts w:ascii="Arial Narrow" w:hAnsi="Arial Narrow"/>
          <w:b/>
          <w:sz w:val="22"/>
          <w:u w:val="single"/>
        </w:rPr>
        <w:t>30</w:t>
      </w:r>
      <w:r w:rsidR="0071357D">
        <w:rPr>
          <w:rFonts w:ascii="Arial Narrow" w:hAnsi="Arial Narrow"/>
          <w:b/>
          <w:sz w:val="22"/>
          <w:u w:val="single"/>
        </w:rPr>
        <w:t>408</w:t>
      </w:r>
    </w:p>
    <w:p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C912C7" w:rsidRPr="000A28B4" w:rsidRDefault="000E5019" w:rsidP="00C912C7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71357D">
        <w:rPr>
          <w:rFonts w:ascii="Arial Narrow" w:hAnsi="Arial Narrow"/>
          <w:szCs w:val="24"/>
        </w:rPr>
        <w:t xml:space="preserve">ICC </w:t>
      </w:r>
      <w:r w:rsidR="0071357D" w:rsidRPr="0071357D">
        <w:rPr>
          <w:rFonts w:ascii="Arial Narrow" w:hAnsi="Arial Narrow"/>
          <w:szCs w:val="24"/>
        </w:rPr>
        <w:t>Content Migration for Evidentiary Materials</w:t>
      </w:r>
    </w:p>
    <w:p w:rsidR="00D45D64" w:rsidRDefault="00D45D64" w:rsidP="00D45D64">
      <w:pPr>
        <w:ind w:firstLine="567"/>
        <w:jc w:val="center"/>
        <w:rPr>
          <w:rFonts w:ascii="Arial Narrow" w:hAnsi="Arial Narrow"/>
          <w:sz w:val="22"/>
        </w:rPr>
      </w:pPr>
    </w:p>
    <w:p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4B7BFD">
        <w:rPr>
          <w:rFonts w:ascii="Arial Narrow" w:hAnsi="Arial Narrow"/>
          <w:lang w:val="en-GB"/>
        </w:rPr>
        <w:t>30</w:t>
      </w:r>
      <w:r w:rsidR="0071357D">
        <w:rPr>
          <w:rFonts w:ascii="Arial Narrow" w:hAnsi="Arial Narrow"/>
          <w:lang w:val="en-GB"/>
        </w:rPr>
        <w:t>408</w:t>
      </w:r>
      <w:bookmarkStart w:id="0" w:name="_GoBack"/>
      <w:bookmarkEnd w:id="0"/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16" w:rsidRDefault="00A60316">
      <w:r>
        <w:separator/>
      </w:r>
    </w:p>
  </w:endnote>
  <w:endnote w:type="continuationSeparator" w:id="0">
    <w:p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57D">
      <w:rPr>
        <w:rStyle w:val="PageNumber"/>
        <w:noProof/>
      </w:rPr>
      <w:t>2</w:t>
    </w:r>
    <w:r>
      <w:rPr>
        <w:rStyle w:val="PageNumber"/>
      </w:rPr>
      <w:fldChar w:fldCharType="end"/>
    </w:r>
  </w:p>
  <w:p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16" w:rsidRDefault="00A60316">
      <w:r>
        <w:separator/>
      </w:r>
    </w:p>
  </w:footnote>
  <w:footnote w:type="continuationSeparator" w:id="0">
    <w:p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C00045"/>
    <w:multiLevelType w:val="hybridMultilevel"/>
    <w:tmpl w:val="F018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372F09"/>
    <w:multiLevelType w:val="hybridMultilevel"/>
    <w:tmpl w:val="40320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6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21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4C965E9F"/>
    <w:multiLevelType w:val="multilevel"/>
    <w:tmpl w:val="72DE1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CB5CE7"/>
    <w:multiLevelType w:val="hybridMultilevel"/>
    <w:tmpl w:val="B7D8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"/>
  </w:num>
  <w:num w:numId="4">
    <w:abstractNumId w:val="0"/>
  </w:num>
  <w:num w:numId="5">
    <w:abstractNumId w:val="15"/>
  </w:num>
  <w:num w:numId="6">
    <w:abstractNumId w:val="22"/>
  </w:num>
  <w:num w:numId="7">
    <w:abstractNumId w:val="2"/>
  </w:num>
  <w:num w:numId="8">
    <w:abstractNumId w:val="20"/>
    <w:lvlOverride w:ilvl="0">
      <w:startOverride w:val="5"/>
    </w:lvlOverride>
  </w:num>
  <w:num w:numId="9">
    <w:abstractNumId w:val="28"/>
  </w:num>
  <w:num w:numId="10">
    <w:abstractNumId w:val="17"/>
  </w:num>
  <w:num w:numId="11">
    <w:abstractNumId w:val="16"/>
  </w:num>
  <w:num w:numId="12">
    <w:abstractNumId w:val="14"/>
  </w:num>
  <w:num w:numId="13">
    <w:abstractNumId w:val="21"/>
  </w:num>
  <w:num w:numId="14">
    <w:abstractNumId w:val="24"/>
  </w:num>
  <w:num w:numId="15">
    <w:abstractNumId w:val="7"/>
  </w:num>
  <w:num w:numId="16">
    <w:abstractNumId w:val="25"/>
  </w:num>
  <w:num w:numId="17">
    <w:abstractNumId w:val="8"/>
  </w:num>
  <w:num w:numId="18">
    <w:abstractNumId w:val="1"/>
  </w:num>
  <w:num w:numId="19">
    <w:abstractNumId w:val="4"/>
  </w:num>
  <w:num w:numId="20">
    <w:abstractNumId w:val="11"/>
  </w:num>
  <w:num w:numId="21">
    <w:abstractNumId w:val="13"/>
  </w:num>
  <w:num w:numId="22">
    <w:abstractNumId w:val="10"/>
  </w:num>
  <w:num w:numId="23">
    <w:abstractNumId w:val="5"/>
  </w:num>
  <w:num w:numId="24">
    <w:abstractNumId w:val="18"/>
  </w:num>
  <w:num w:numId="25">
    <w:abstractNumId w:val="27"/>
  </w:num>
  <w:num w:numId="26">
    <w:abstractNumId w:val="31"/>
  </w:num>
  <w:num w:numId="27">
    <w:abstractNumId w:val="19"/>
  </w:num>
  <w:num w:numId="28">
    <w:abstractNumId w:val="6"/>
  </w:num>
  <w:num w:numId="29">
    <w:abstractNumId w:val="29"/>
  </w:num>
  <w:num w:numId="30">
    <w:abstractNumId w:val="23"/>
  </w:num>
  <w:num w:numId="31">
    <w:abstractNumId w:val="12"/>
  </w:num>
  <w:num w:numId="32">
    <w:abstractNumId w:val="3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0"/>
    <w:rsid w:val="0000757D"/>
    <w:rsid w:val="000141B0"/>
    <w:rsid w:val="00023793"/>
    <w:rsid w:val="00023F00"/>
    <w:rsid w:val="000261C0"/>
    <w:rsid w:val="0003637D"/>
    <w:rsid w:val="00036DDB"/>
    <w:rsid w:val="00037C9B"/>
    <w:rsid w:val="00041973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7180"/>
    <w:rsid w:val="000C6B81"/>
    <w:rsid w:val="000C7529"/>
    <w:rsid w:val="000D6CF5"/>
    <w:rsid w:val="000E5019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20544E"/>
    <w:rsid w:val="0022327E"/>
    <w:rsid w:val="00224F1E"/>
    <w:rsid w:val="002321E2"/>
    <w:rsid w:val="00232844"/>
    <w:rsid w:val="002353F3"/>
    <w:rsid w:val="00236426"/>
    <w:rsid w:val="00236590"/>
    <w:rsid w:val="00254B28"/>
    <w:rsid w:val="0026130B"/>
    <w:rsid w:val="002717EF"/>
    <w:rsid w:val="002854A1"/>
    <w:rsid w:val="002869A2"/>
    <w:rsid w:val="002A2E3B"/>
    <w:rsid w:val="002A44E6"/>
    <w:rsid w:val="002C5859"/>
    <w:rsid w:val="002D4366"/>
    <w:rsid w:val="002D4CE3"/>
    <w:rsid w:val="002D52C6"/>
    <w:rsid w:val="002F6CF7"/>
    <w:rsid w:val="00302732"/>
    <w:rsid w:val="00310E26"/>
    <w:rsid w:val="003133C7"/>
    <w:rsid w:val="00320B0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A04A1"/>
    <w:rsid w:val="004A3465"/>
    <w:rsid w:val="004A3673"/>
    <w:rsid w:val="004A4DC7"/>
    <w:rsid w:val="004B24FC"/>
    <w:rsid w:val="004B7BFD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36CCC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7D1D"/>
    <w:rsid w:val="005C12B8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57D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C751B"/>
    <w:rsid w:val="008E3704"/>
    <w:rsid w:val="008F4F35"/>
    <w:rsid w:val="00906524"/>
    <w:rsid w:val="009205B6"/>
    <w:rsid w:val="0094284B"/>
    <w:rsid w:val="00953696"/>
    <w:rsid w:val="00961EAB"/>
    <w:rsid w:val="0097497F"/>
    <w:rsid w:val="009943F1"/>
    <w:rsid w:val="009A6C3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678B8"/>
    <w:rsid w:val="00C7388D"/>
    <w:rsid w:val="00C753C5"/>
    <w:rsid w:val="00C759FD"/>
    <w:rsid w:val="00C912C7"/>
    <w:rsid w:val="00C95B4E"/>
    <w:rsid w:val="00CA6BEF"/>
    <w:rsid w:val="00CC7D94"/>
    <w:rsid w:val="00CD0471"/>
    <w:rsid w:val="00CF28DC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82D72"/>
    <w:rsid w:val="00D9533C"/>
    <w:rsid w:val="00D95F9F"/>
    <w:rsid w:val="00DA13ED"/>
    <w:rsid w:val="00DA60E8"/>
    <w:rsid w:val="00DB48E0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A568D"/>
    <w:rsid w:val="00FB2360"/>
    <w:rsid w:val="00FB41BA"/>
    <w:rsid w:val="00FB4E4D"/>
    <w:rsid w:val="00FC203C"/>
    <w:rsid w:val="00FD73F7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8AB52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2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91F9-87BA-47E8-B0C5-278249AA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853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6114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Nakamura, Kazumi</cp:lastModifiedBy>
  <cp:revision>3</cp:revision>
  <cp:lastPrinted>2007-05-04T09:09:00Z</cp:lastPrinted>
  <dcterms:created xsi:type="dcterms:W3CDTF">2022-11-30T10:37:00Z</dcterms:created>
  <dcterms:modified xsi:type="dcterms:W3CDTF">2022-11-30T11:39:00Z</dcterms:modified>
</cp:coreProperties>
</file>