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36" w:rsidRPr="00417ED5" w:rsidRDefault="00D92D82">
      <w:pPr>
        <w:pStyle w:val="Title"/>
        <w:ind w:left="0" w:firstLine="0"/>
        <w:rPr>
          <w:rFonts w:ascii="Arial Narrow" w:hAnsi="Arial Narrow"/>
          <w:color w:val="000000"/>
          <w:szCs w:val="24"/>
          <w:lang w:val="fr-FR"/>
        </w:rPr>
      </w:pPr>
      <w:r>
        <w:rPr>
          <w:rFonts w:ascii="Arial Narrow" w:hAnsi="Arial Narrow"/>
          <w:color w:val="000000"/>
          <w:szCs w:val="24"/>
          <w:lang w:val="fr-FR"/>
        </w:rPr>
        <w:t xml:space="preserve">APPEL À </w:t>
      </w:r>
      <w:r w:rsidR="00B367BF" w:rsidRPr="00417ED5">
        <w:rPr>
          <w:rFonts w:ascii="Arial Narrow" w:hAnsi="Arial Narrow"/>
          <w:color w:val="000000"/>
          <w:szCs w:val="24"/>
          <w:lang w:val="fr-FR"/>
        </w:rPr>
        <w:t>MANIFESTATION D’INTÉRÊT</w:t>
      </w:r>
    </w:p>
    <w:p w:rsidR="005D0636" w:rsidRPr="00417ED5" w:rsidRDefault="005D0636">
      <w:pPr>
        <w:pStyle w:val="Title"/>
        <w:ind w:left="0" w:firstLine="0"/>
        <w:rPr>
          <w:rFonts w:ascii="Arial Narrow" w:hAnsi="Arial Narrow"/>
          <w:color w:val="000000"/>
          <w:szCs w:val="24"/>
          <w:lang w:val="fr-FR"/>
        </w:rPr>
      </w:pPr>
    </w:p>
    <w:p w:rsidR="009B5F3B" w:rsidRPr="00417ED5" w:rsidRDefault="009B5F3B">
      <w:pPr>
        <w:pStyle w:val="Title"/>
        <w:ind w:left="0" w:firstLine="0"/>
        <w:rPr>
          <w:rFonts w:ascii="Arial Narrow" w:hAnsi="Arial Narrow"/>
          <w:color w:val="000000"/>
          <w:szCs w:val="24"/>
          <w:lang w:val="fr-FR"/>
        </w:rPr>
      </w:pPr>
    </w:p>
    <w:p w:rsidR="007C1EE0" w:rsidRPr="00417ED5" w:rsidRDefault="0038720D" w:rsidP="00B55927">
      <w:pPr>
        <w:pStyle w:val="ListParagraph"/>
        <w:tabs>
          <w:tab w:val="left" w:pos="3969"/>
        </w:tabs>
        <w:ind w:left="0"/>
        <w:rPr>
          <w:rFonts w:ascii="Arial Narrow" w:hAnsi="Arial Narrow"/>
          <w:b/>
          <w:color w:val="000000"/>
          <w:u w:val="single"/>
          <w:lang w:val="fr-FR"/>
        </w:rPr>
      </w:pPr>
      <w:r w:rsidRPr="00417ED5">
        <w:rPr>
          <w:rFonts w:ascii="Arial Narrow" w:hAnsi="Arial Narrow"/>
          <w:b/>
          <w:color w:val="000000"/>
          <w:u w:val="single"/>
          <w:lang w:val="fr-FR"/>
        </w:rPr>
        <w:t>Objet : Services d’audit externe</w:t>
      </w:r>
    </w:p>
    <w:p w:rsidR="00BD7776" w:rsidRPr="00417ED5" w:rsidRDefault="00BD7776" w:rsidP="00BD7776">
      <w:pPr>
        <w:pStyle w:val="Title"/>
        <w:ind w:left="0" w:firstLine="0"/>
        <w:jc w:val="both"/>
        <w:rPr>
          <w:rFonts w:ascii="Arial Narrow" w:hAnsi="Arial Narrow"/>
          <w:color w:val="000000"/>
          <w:szCs w:val="24"/>
          <w:lang w:val="fr-FR"/>
        </w:rPr>
      </w:pPr>
    </w:p>
    <w:p w:rsidR="00BD7776" w:rsidRPr="00417ED5" w:rsidRDefault="0038720D" w:rsidP="00B55927">
      <w:pPr>
        <w:pStyle w:val="Title"/>
        <w:tabs>
          <w:tab w:val="clear" w:pos="0"/>
          <w:tab w:val="clear" w:pos="3456"/>
          <w:tab w:val="left" w:pos="-142"/>
          <w:tab w:val="left" w:pos="3969"/>
        </w:tabs>
        <w:ind w:left="0" w:firstLine="0"/>
        <w:jc w:val="both"/>
        <w:rPr>
          <w:rFonts w:ascii="Arial Narrow" w:hAnsi="Arial Narrow"/>
          <w:color w:val="000000"/>
          <w:szCs w:val="24"/>
          <w:u w:val="none"/>
          <w:lang w:val="fr-FR"/>
        </w:rPr>
      </w:pPr>
      <w:r w:rsidRPr="00417ED5">
        <w:rPr>
          <w:rFonts w:ascii="Arial Narrow" w:hAnsi="Arial Narrow"/>
          <w:color w:val="000000"/>
          <w:szCs w:val="24"/>
          <w:u w:val="none"/>
          <w:lang w:val="fr-FR"/>
        </w:rPr>
        <w:t>Date d’ouverture de l’appel :</w:t>
      </w:r>
      <w:r w:rsidR="00BD7776" w:rsidRPr="00417ED5">
        <w:rPr>
          <w:rFonts w:ascii="Arial Narrow" w:hAnsi="Arial Narrow"/>
          <w:color w:val="000000"/>
          <w:szCs w:val="24"/>
          <w:u w:val="none"/>
          <w:lang w:val="fr-FR"/>
        </w:rPr>
        <w:tab/>
      </w:r>
      <w:r w:rsidR="00BD7776" w:rsidRPr="00417ED5">
        <w:rPr>
          <w:rFonts w:ascii="Arial Narrow" w:hAnsi="Arial Narrow"/>
          <w:color w:val="000000"/>
          <w:szCs w:val="24"/>
          <w:u w:val="none"/>
          <w:lang w:val="fr-FR"/>
        </w:rPr>
        <w:tab/>
      </w:r>
      <w:r w:rsidR="00BD7776" w:rsidRPr="00417ED5">
        <w:rPr>
          <w:rFonts w:ascii="Arial Narrow" w:hAnsi="Arial Narrow"/>
          <w:color w:val="000000"/>
          <w:szCs w:val="24"/>
          <w:u w:val="none"/>
          <w:lang w:val="fr-FR"/>
        </w:rPr>
        <w:tab/>
      </w:r>
      <w:r w:rsidRPr="00417ED5">
        <w:rPr>
          <w:rFonts w:ascii="Arial Narrow" w:hAnsi="Arial Narrow"/>
          <w:color w:val="000000"/>
          <w:szCs w:val="24"/>
          <w:u w:val="none"/>
          <w:lang w:val="fr-FR"/>
        </w:rPr>
        <w:tab/>
      </w:r>
      <w:r w:rsidR="00B55927" w:rsidRPr="00417ED5">
        <w:rPr>
          <w:rFonts w:ascii="Arial Narrow" w:hAnsi="Arial Narrow"/>
          <w:b w:val="0"/>
          <w:color w:val="000000"/>
          <w:szCs w:val="24"/>
          <w:u w:val="none"/>
          <w:lang w:val="fr-FR"/>
        </w:rPr>
        <w:t xml:space="preserve">3 </w:t>
      </w:r>
      <w:r w:rsidR="005D6459" w:rsidRPr="00417ED5">
        <w:rPr>
          <w:rFonts w:ascii="Arial Narrow" w:hAnsi="Arial Narrow"/>
          <w:b w:val="0"/>
          <w:color w:val="000000"/>
          <w:szCs w:val="24"/>
          <w:u w:val="none"/>
          <w:lang w:val="fr-FR"/>
        </w:rPr>
        <w:t xml:space="preserve"> </w:t>
      </w:r>
      <w:r w:rsidR="00062565" w:rsidRPr="00AB153D">
        <w:rPr>
          <w:rFonts w:ascii="Arial Narrow" w:hAnsi="Arial Narrow"/>
          <w:b w:val="0"/>
          <w:color w:val="000000"/>
          <w:szCs w:val="24"/>
          <w:u w:val="none"/>
          <w:lang w:val="fr-FR"/>
        </w:rPr>
        <w:t>août</w:t>
      </w:r>
      <w:r w:rsidR="00062565" w:rsidRPr="00417ED5">
        <w:rPr>
          <w:rFonts w:ascii="Arial Narrow" w:hAnsi="Arial Narrow"/>
          <w:b w:val="0"/>
          <w:color w:val="000000"/>
          <w:szCs w:val="24"/>
          <w:u w:val="none"/>
          <w:lang w:val="fr-FR"/>
        </w:rPr>
        <w:t xml:space="preserve"> </w:t>
      </w:r>
      <w:r w:rsidR="005D6459" w:rsidRPr="00417ED5">
        <w:rPr>
          <w:rFonts w:ascii="Arial Narrow" w:hAnsi="Arial Narrow"/>
          <w:b w:val="0"/>
          <w:color w:val="000000"/>
          <w:szCs w:val="24"/>
          <w:u w:val="none"/>
          <w:lang w:val="fr-FR"/>
        </w:rPr>
        <w:t>2018</w:t>
      </w:r>
    </w:p>
    <w:p w:rsidR="00BD7776" w:rsidRPr="00417ED5" w:rsidRDefault="00BD7776" w:rsidP="00BD7776">
      <w:pPr>
        <w:pStyle w:val="Title"/>
        <w:tabs>
          <w:tab w:val="clear" w:pos="0"/>
          <w:tab w:val="clear" w:pos="3456"/>
          <w:tab w:val="left" w:pos="-142"/>
          <w:tab w:val="left" w:pos="3969"/>
        </w:tabs>
        <w:ind w:left="0" w:firstLine="0"/>
        <w:jc w:val="both"/>
        <w:rPr>
          <w:rFonts w:ascii="Arial Narrow" w:hAnsi="Arial Narrow"/>
          <w:color w:val="000000"/>
          <w:szCs w:val="24"/>
          <w:u w:val="none"/>
          <w:lang w:val="fr-FR"/>
        </w:rPr>
      </w:pPr>
      <w:r w:rsidRPr="00417ED5">
        <w:rPr>
          <w:rFonts w:ascii="Arial Narrow" w:hAnsi="Arial Narrow"/>
          <w:color w:val="000000"/>
          <w:szCs w:val="24"/>
          <w:u w:val="none"/>
          <w:lang w:val="fr-FR"/>
        </w:rPr>
        <w:tab/>
      </w:r>
    </w:p>
    <w:p w:rsidR="00BD7776" w:rsidRPr="00417ED5" w:rsidRDefault="0038720D" w:rsidP="00B55927">
      <w:pPr>
        <w:pStyle w:val="Title"/>
        <w:tabs>
          <w:tab w:val="clear" w:pos="0"/>
          <w:tab w:val="clear" w:pos="3456"/>
          <w:tab w:val="left" w:pos="142"/>
          <w:tab w:val="left" w:pos="3969"/>
        </w:tabs>
        <w:jc w:val="both"/>
        <w:rPr>
          <w:rFonts w:ascii="Arial Narrow" w:hAnsi="Arial Narrow"/>
          <w:b w:val="0"/>
          <w:color w:val="000000"/>
          <w:szCs w:val="24"/>
          <w:u w:val="none"/>
          <w:lang w:val="fr-FR"/>
        </w:rPr>
      </w:pPr>
      <w:r w:rsidRPr="00417ED5">
        <w:rPr>
          <w:rFonts w:ascii="Arial Narrow" w:hAnsi="Arial Narrow"/>
          <w:color w:val="000000"/>
          <w:szCs w:val="24"/>
          <w:u w:val="none"/>
          <w:lang w:val="fr-FR"/>
        </w:rPr>
        <w:t>Date limite de dépôt des manifestations d’intérêt :</w:t>
      </w:r>
      <w:r w:rsidR="00BD7776" w:rsidRPr="00417ED5">
        <w:rPr>
          <w:rFonts w:ascii="Arial Narrow" w:hAnsi="Arial Narrow"/>
          <w:color w:val="000000"/>
          <w:szCs w:val="24"/>
          <w:u w:val="none"/>
          <w:lang w:val="fr-FR"/>
        </w:rPr>
        <w:tab/>
      </w:r>
      <w:r w:rsidR="00B55927" w:rsidRPr="00417ED5">
        <w:rPr>
          <w:rFonts w:ascii="Arial Narrow" w:hAnsi="Arial Narrow"/>
          <w:b w:val="0"/>
          <w:color w:val="000000"/>
          <w:szCs w:val="24"/>
          <w:u w:val="none"/>
          <w:lang w:val="fr-FR"/>
        </w:rPr>
        <w:t xml:space="preserve">25 </w:t>
      </w:r>
      <w:r w:rsidR="00062565">
        <w:rPr>
          <w:rFonts w:ascii="Arial Narrow" w:hAnsi="Arial Narrow"/>
          <w:b w:val="0"/>
          <w:color w:val="000000"/>
          <w:szCs w:val="24"/>
          <w:u w:val="none"/>
          <w:lang w:val="fr-FR"/>
        </w:rPr>
        <w:t>septemb</w:t>
      </w:r>
      <w:r w:rsidR="00E15597">
        <w:rPr>
          <w:rFonts w:ascii="Arial Narrow" w:hAnsi="Arial Narrow"/>
          <w:b w:val="0"/>
          <w:color w:val="000000"/>
          <w:szCs w:val="24"/>
          <w:u w:val="none"/>
          <w:lang w:val="fr-FR"/>
        </w:rPr>
        <w:t>re</w:t>
      </w:r>
      <w:bookmarkStart w:id="0" w:name="_GoBack"/>
      <w:bookmarkEnd w:id="0"/>
      <w:r w:rsidR="00264F82" w:rsidRPr="00417ED5">
        <w:rPr>
          <w:rFonts w:ascii="Arial Narrow" w:hAnsi="Arial Narrow"/>
          <w:color w:val="000000"/>
          <w:szCs w:val="24"/>
          <w:u w:val="none"/>
          <w:lang w:val="fr-FR"/>
        </w:rPr>
        <w:t xml:space="preserve"> </w:t>
      </w:r>
      <w:r w:rsidR="00D61C15" w:rsidRPr="00417ED5">
        <w:rPr>
          <w:rFonts w:ascii="Arial Narrow" w:hAnsi="Arial Narrow"/>
          <w:b w:val="0"/>
          <w:color w:val="000000"/>
          <w:szCs w:val="24"/>
          <w:u w:val="none"/>
          <w:lang w:val="fr-FR"/>
        </w:rPr>
        <w:t>2018</w:t>
      </w:r>
    </w:p>
    <w:p w:rsidR="00BD7776" w:rsidRPr="00417ED5" w:rsidRDefault="00BD7776" w:rsidP="00BD7776">
      <w:pPr>
        <w:pStyle w:val="Title"/>
        <w:tabs>
          <w:tab w:val="clear" w:pos="0"/>
          <w:tab w:val="clear" w:pos="3456"/>
          <w:tab w:val="left" w:pos="142"/>
          <w:tab w:val="left" w:pos="3969"/>
        </w:tabs>
        <w:jc w:val="both"/>
        <w:rPr>
          <w:rFonts w:ascii="Arial Narrow" w:hAnsi="Arial Narrow"/>
          <w:color w:val="000000"/>
          <w:szCs w:val="24"/>
          <w:u w:val="none"/>
          <w:lang w:val="fr-FR"/>
        </w:rPr>
      </w:pPr>
    </w:p>
    <w:p w:rsidR="00BD7776" w:rsidRPr="00417ED5" w:rsidRDefault="0038720D" w:rsidP="00B55927">
      <w:pPr>
        <w:pStyle w:val="Title"/>
        <w:tabs>
          <w:tab w:val="clear" w:pos="0"/>
          <w:tab w:val="clear" w:pos="3456"/>
          <w:tab w:val="left" w:pos="142"/>
          <w:tab w:val="left" w:pos="3969"/>
          <w:tab w:val="left" w:pos="9630"/>
        </w:tabs>
        <w:jc w:val="both"/>
        <w:rPr>
          <w:rFonts w:ascii="Arial Narrow" w:hAnsi="Arial Narrow"/>
          <w:color w:val="000000"/>
          <w:szCs w:val="24"/>
          <w:u w:val="none"/>
          <w:lang w:val="fr-FR" w:eastAsia="ja-JP"/>
        </w:rPr>
      </w:pPr>
      <w:r w:rsidRPr="00417ED5">
        <w:rPr>
          <w:rFonts w:ascii="Arial Narrow" w:hAnsi="Arial Narrow"/>
          <w:color w:val="000000"/>
          <w:szCs w:val="24"/>
          <w:u w:val="none"/>
          <w:lang w:val="fr-FR"/>
        </w:rPr>
        <w:t>Numéro de ré</w:t>
      </w:r>
      <w:r w:rsidR="00BD7776" w:rsidRPr="00417ED5">
        <w:rPr>
          <w:rFonts w:ascii="Arial Narrow" w:hAnsi="Arial Narrow"/>
          <w:color w:val="000000"/>
          <w:szCs w:val="24"/>
          <w:u w:val="none"/>
          <w:lang w:val="fr-FR"/>
        </w:rPr>
        <w:t>f</w:t>
      </w:r>
      <w:r w:rsidRPr="00417ED5">
        <w:rPr>
          <w:rFonts w:ascii="Arial Narrow" w:hAnsi="Arial Narrow"/>
          <w:color w:val="000000"/>
          <w:szCs w:val="24"/>
          <w:u w:val="none"/>
          <w:lang w:val="fr-FR"/>
        </w:rPr>
        <w:t>é</w:t>
      </w:r>
      <w:r w:rsidR="00BD7776" w:rsidRPr="00417ED5">
        <w:rPr>
          <w:rFonts w:ascii="Arial Narrow" w:hAnsi="Arial Narrow"/>
          <w:color w:val="000000"/>
          <w:szCs w:val="24"/>
          <w:u w:val="none"/>
          <w:lang w:val="fr-FR"/>
        </w:rPr>
        <w:t>rence</w:t>
      </w:r>
      <w:r w:rsidRPr="00417ED5">
        <w:rPr>
          <w:rFonts w:ascii="Arial Narrow" w:hAnsi="Arial Narrow"/>
          <w:color w:val="000000"/>
          <w:szCs w:val="24"/>
          <w:u w:val="none"/>
          <w:lang w:val="fr-FR"/>
        </w:rPr>
        <w:t> </w:t>
      </w:r>
      <w:r w:rsidR="00BD7776" w:rsidRPr="00417ED5">
        <w:rPr>
          <w:rFonts w:ascii="Arial Narrow" w:hAnsi="Arial Narrow"/>
          <w:color w:val="000000"/>
          <w:szCs w:val="24"/>
          <w:u w:val="none"/>
          <w:lang w:val="fr-FR"/>
        </w:rPr>
        <w:t>:</w:t>
      </w:r>
      <w:r w:rsidR="00BD7776" w:rsidRPr="00417ED5">
        <w:rPr>
          <w:rFonts w:ascii="Arial Narrow" w:hAnsi="Arial Narrow"/>
          <w:color w:val="000000"/>
          <w:szCs w:val="24"/>
          <w:u w:val="none"/>
          <w:lang w:val="fr-FR"/>
        </w:rPr>
        <w:tab/>
      </w:r>
      <w:r w:rsidR="00BD7776" w:rsidRPr="00417ED5">
        <w:rPr>
          <w:rFonts w:ascii="Arial Narrow" w:hAnsi="Arial Narrow"/>
          <w:color w:val="000000"/>
          <w:szCs w:val="24"/>
          <w:u w:val="none"/>
          <w:lang w:val="fr-FR"/>
        </w:rPr>
        <w:tab/>
      </w:r>
      <w:r w:rsidR="00BD7776" w:rsidRPr="00417ED5">
        <w:rPr>
          <w:rFonts w:ascii="Arial Narrow" w:hAnsi="Arial Narrow"/>
          <w:color w:val="000000"/>
          <w:szCs w:val="24"/>
          <w:u w:val="none"/>
          <w:lang w:val="fr-FR"/>
        </w:rPr>
        <w:tab/>
      </w:r>
      <w:r w:rsidRPr="00417ED5">
        <w:rPr>
          <w:rFonts w:ascii="Arial Narrow" w:hAnsi="Arial Narrow"/>
          <w:color w:val="000000"/>
          <w:szCs w:val="24"/>
          <w:u w:val="none"/>
          <w:lang w:val="fr-FR"/>
        </w:rPr>
        <w:tab/>
      </w:r>
      <w:r w:rsidR="00BD7776" w:rsidRPr="00417ED5">
        <w:rPr>
          <w:rFonts w:ascii="Arial Narrow" w:hAnsi="Arial Narrow"/>
          <w:color w:val="000000"/>
          <w:szCs w:val="24"/>
          <w:u w:val="none"/>
          <w:lang w:val="fr-FR"/>
        </w:rPr>
        <w:tab/>
      </w:r>
      <w:r w:rsidR="003F05E1" w:rsidRPr="003F05E1">
        <w:rPr>
          <w:rFonts w:ascii="Arial Narrow" w:hAnsi="Arial Narrow"/>
          <w:b w:val="0"/>
          <w:color w:val="000000"/>
          <w:szCs w:val="24"/>
          <w:u w:val="none"/>
          <w:lang w:val="fr-FR"/>
        </w:rPr>
        <w:t xml:space="preserve">ICC </w:t>
      </w:r>
      <w:r w:rsidR="00123394" w:rsidRPr="00417ED5">
        <w:rPr>
          <w:rFonts w:ascii="Arial Narrow" w:hAnsi="Arial Narrow"/>
          <w:b w:val="0"/>
          <w:color w:val="000000"/>
          <w:szCs w:val="24"/>
          <w:u w:val="none"/>
          <w:lang w:val="fr-FR"/>
        </w:rPr>
        <w:t>EOI</w:t>
      </w:r>
      <w:r w:rsidR="00226501" w:rsidRPr="00417ED5">
        <w:rPr>
          <w:rFonts w:ascii="Arial Narrow" w:hAnsi="Arial Narrow"/>
          <w:b w:val="0"/>
          <w:color w:val="000000"/>
          <w:szCs w:val="24"/>
          <w:u w:val="none"/>
          <w:lang w:val="fr-FR"/>
        </w:rPr>
        <w:t xml:space="preserve"> </w:t>
      </w:r>
      <w:r w:rsidR="003F05E1">
        <w:rPr>
          <w:rFonts w:ascii="Arial Narrow" w:hAnsi="Arial Narrow"/>
          <w:b w:val="0"/>
          <w:color w:val="000000"/>
          <w:szCs w:val="24"/>
          <w:u w:val="none"/>
          <w:lang w:val="fr-FR"/>
        </w:rPr>
        <w:t>125374</w:t>
      </w:r>
    </w:p>
    <w:p w:rsidR="00BD7776" w:rsidRPr="00417ED5" w:rsidRDefault="00BD7776" w:rsidP="00BD7776">
      <w:pPr>
        <w:pStyle w:val="Title"/>
        <w:tabs>
          <w:tab w:val="clear" w:pos="0"/>
          <w:tab w:val="clear" w:pos="3456"/>
          <w:tab w:val="left" w:pos="142"/>
          <w:tab w:val="left" w:pos="3969"/>
        </w:tabs>
        <w:jc w:val="both"/>
        <w:rPr>
          <w:rFonts w:ascii="Arial Narrow" w:hAnsi="Arial Narrow"/>
          <w:color w:val="000000"/>
          <w:szCs w:val="24"/>
          <w:u w:val="none"/>
          <w:lang w:val="fr-FR"/>
        </w:rPr>
      </w:pPr>
    </w:p>
    <w:p w:rsidR="009B5F3B" w:rsidRPr="00417ED5" w:rsidRDefault="00D92D82" w:rsidP="009B5F3B">
      <w:pPr>
        <w:pStyle w:val="Title"/>
        <w:tabs>
          <w:tab w:val="clear" w:pos="0"/>
          <w:tab w:val="clear" w:pos="3456"/>
          <w:tab w:val="left" w:pos="142"/>
          <w:tab w:val="left" w:pos="3969"/>
        </w:tabs>
        <w:jc w:val="both"/>
        <w:rPr>
          <w:rFonts w:ascii="Arial Narrow" w:hAnsi="Arial Narrow"/>
          <w:b w:val="0"/>
          <w:color w:val="000000"/>
          <w:szCs w:val="24"/>
          <w:u w:val="none"/>
          <w:lang w:val="fr-FR"/>
        </w:rPr>
      </w:pPr>
      <w:r>
        <w:rPr>
          <w:rFonts w:ascii="Arial Narrow" w:hAnsi="Arial Narrow"/>
          <w:color w:val="000000"/>
          <w:szCs w:val="24"/>
          <w:u w:val="none"/>
          <w:lang w:val="fr-FR"/>
        </w:rPr>
        <w:t>Les</w:t>
      </w:r>
      <w:r w:rsidR="0038720D" w:rsidRPr="00417ED5">
        <w:rPr>
          <w:rFonts w:ascii="Arial Narrow" w:hAnsi="Arial Narrow"/>
          <w:color w:val="000000"/>
          <w:szCs w:val="24"/>
          <w:u w:val="none"/>
          <w:lang w:val="fr-FR"/>
        </w:rPr>
        <w:t xml:space="preserve"> manifestation</w:t>
      </w:r>
      <w:r>
        <w:rPr>
          <w:rFonts w:ascii="Arial Narrow" w:hAnsi="Arial Narrow"/>
          <w:color w:val="000000"/>
          <w:szCs w:val="24"/>
          <w:u w:val="none"/>
          <w:lang w:val="fr-FR"/>
        </w:rPr>
        <w:t>s</w:t>
      </w:r>
      <w:r w:rsidR="0038720D" w:rsidRPr="00417ED5">
        <w:rPr>
          <w:rFonts w:ascii="Arial Narrow" w:hAnsi="Arial Narrow"/>
          <w:color w:val="000000"/>
          <w:szCs w:val="24"/>
          <w:u w:val="none"/>
          <w:lang w:val="fr-FR"/>
        </w:rPr>
        <w:t xml:space="preserve"> d’intérêt </w:t>
      </w:r>
      <w:r>
        <w:rPr>
          <w:rFonts w:ascii="Arial Narrow" w:hAnsi="Arial Narrow"/>
          <w:color w:val="000000"/>
          <w:szCs w:val="24"/>
          <w:u w:val="none"/>
          <w:lang w:val="fr-FR"/>
        </w:rPr>
        <w:t xml:space="preserve">doivent être adressées </w:t>
      </w:r>
      <w:r w:rsidR="0038720D" w:rsidRPr="00417ED5">
        <w:rPr>
          <w:rFonts w:ascii="Arial Narrow" w:hAnsi="Arial Narrow"/>
          <w:color w:val="000000"/>
          <w:szCs w:val="24"/>
          <w:u w:val="none"/>
          <w:lang w:val="fr-FR"/>
        </w:rPr>
        <w:t>à :</w:t>
      </w:r>
      <w:r w:rsidR="0038720D" w:rsidRPr="00417ED5">
        <w:rPr>
          <w:rFonts w:ascii="Arial Narrow" w:hAnsi="Arial Narrow"/>
          <w:color w:val="000000"/>
          <w:szCs w:val="24"/>
          <w:u w:val="none"/>
          <w:lang w:val="fr-FR"/>
        </w:rPr>
        <w:tab/>
      </w:r>
      <w:r w:rsidR="00D61C15" w:rsidRPr="00417ED5">
        <w:rPr>
          <w:rFonts w:ascii="Arial Narrow" w:hAnsi="Arial Narrow"/>
          <w:b w:val="0"/>
          <w:color w:val="000000"/>
          <w:szCs w:val="24"/>
          <w:u w:val="none"/>
          <w:lang w:val="fr-FR"/>
        </w:rPr>
        <w:t>M</w:t>
      </w:r>
      <w:r w:rsidR="00CB3D5E">
        <w:rPr>
          <w:rFonts w:ascii="Arial Narrow" w:hAnsi="Arial Narrow"/>
          <w:b w:val="0"/>
          <w:color w:val="000000"/>
          <w:szCs w:val="24"/>
          <w:u w:val="none"/>
          <w:lang w:val="fr-FR"/>
        </w:rPr>
        <w:t>. Kazumi Nakamura</w:t>
      </w:r>
    </w:p>
    <w:p w:rsidR="00BD7776" w:rsidRPr="00417ED5" w:rsidRDefault="00BD7776" w:rsidP="00BD7776">
      <w:pPr>
        <w:pStyle w:val="Title"/>
        <w:tabs>
          <w:tab w:val="clear" w:pos="0"/>
          <w:tab w:val="clear" w:pos="3456"/>
          <w:tab w:val="left" w:pos="142"/>
          <w:tab w:val="left" w:pos="3969"/>
        </w:tabs>
        <w:jc w:val="both"/>
        <w:rPr>
          <w:rFonts w:ascii="Arial Narrow" w:hAnsi="Arial Narrow"/>
          <w:color w:val="000000"/>
          <w:szCs w:val="24"/>
          <w:u w:val="none"/>
          <w:lang w:val="fr-FR"/>
        </w:rPr>
      </w:pPr>
    </w:p>
    <w:p w:rsidR="00BD7776" w:rsidRPr="00417ED5" w:rsidRDefault="00BD7776" w:rsidP="00BD7776">
      <w:pPr>
        <w:pStyle w:val="Title"/>
        <w:tabs>
          <w:tab w:val="clear" w:pos="0"/>
          <w:tab w:val="clear" w:pos="3456"/>
          <w:tab w:val="left" w:pos="142"/>
          <w:tab w:val="left" w:pos="3969"/>
        </w:tabs>
        <w:jc w:val="both"/>
        <w:rPr>
          <w:rFonts w:ascii="Arial Narrow" w:hAnsi="Arial Narrow"/>
          <w:b w:val="0"/>
          <w:color w:val="000000"/>
          <w:szCs w:val="24"/>
          <w:u w:val="none"/>
          <w:lang w:val="fr-FR"/>
        </w:rPr>
      </w:pPr>
    </w:p>
    <w:p w:rsidR="006B191C" w:rsidRPr="00CB3D5E" w:rsidRDefault="0038720D" w:rsidP="00BD7776">
      <w:pPr>
        <w:pStyle w:val="Title"/>
        <w:tabs>
          <w:tab w:val="clear" w:pos="0"/>
          <w:tab w:val="clear" w:pos="3456"/>
          <w:tab w:val="left" w:pos="142"/>
          <w:tab w:val="left" w:pos="3969"/>
        </w:tabs>
        <w:jc w:val="both"/>
        <w:rPr>
          <w:rFonts w:ascii="Arial Narrow" w:hAnsi="Arial Narrow"/>
          <w:b w:val="0"/>
          <w:color w:val="000000"/>
          <w:szCs w:val="24"/>
          <w:lang w:val="fr-FR"/>
        </w:rPr>
      </w:pPr>
      <w:r w:rsidRPr="00417ED5">
        <w:rPr>
          <w:rFonts w:ascii="Arial Narrow" w:hAnsi="Arial Narrow"/>
          <w:bCs/>
          <w:color w:val="000000"/>
          <w:szCs w:val="24"/>
          <w:u w:val="none"/>
          <w:lang w:val="fr-FR"/>
        </w:rPr>
        <w:t>A</w:t>
      </w:r>
      <w:r w:rsidR="00BD7776" w:rsidRPr="00417ED5">
        <w:rPr>
          <w:rFonts w:ascii="Arial Narrow" w:hAnsi="Arial Narrow"/>
          <w:bCs/>
          <w:color w:val="000000"/>
          <w:szCs w:val="24"/>
          <w:u w:val="none"/>
          <w:lang w:val="fr-FR"/>
        </w:rPr>
        <w:t>dress</w:t>
      </w:r>
      <w:r w:rsidRPr="00417ED5">
        <w:rPr>
          <w:rFonts w:ascii="Arial Narrow" w:hAnsi="Arial Narrow"/>
          <w:bCs/>
          <w:color w:val="000000"/>
          <w:szCs w:val="24"/>
          <w:u w:val="none"/>
          <w:lang w:val="fr-FR"/>
        </w:rPr>
        <w:t>e électronique </w:t>
      </w:r>
      <w:r w:rsidR="00BD7776" w:rsidRPr="00417ED5">
        <w:rPr>
          <w:rFonts w:ascii="Arial Narrow" w:hAnsi="Arial Narrow"/>
          <w:bCs/>
          <w:color w:val="000000"/>
          <w:szCs w:val="24"/>
          <w:u w:val="none"/>
          <w:lang w:val="fr-FR"/>
        </w:rPr>
        <w:t>:</w:t>
      </w:r>
      <w:r w:rsidR="00BD7776" w:rsidRPr="00417ED5">
        <w:rPr>
          <w:rFonts w:ascii="Arial Narrow" w:hAnsi="Arial Narrow"/>
          <w:bCs/>
          <w:color w:val="000000"/>
          <w:szCs w:val="24"/>
          <w:u w:val="none"/>
          <w:lang w:val="fr-FR"/>
        </w:rPr>
        <w:tab/>
      </w:r>
      <w:r w:rsidR="00BD7776" w:rsidRPr="00417ED5">
        <w:rPr>
          <w:rFonts w:ascii="Arial Narrow" w:hAnsi="Arial Narrow"/>
          <w:bCs/>
          <w:color w:val="000000"/>
          <w:szCs w:val="24"/>
          <w:u w:val="none"/>
          <w:lang w:val="fr-FR"/>
        </w:rPr>
        <w:tab/>
      </w:r>
      <w:r w:rsidR="00BD7776" w:rsidRPr="00417ED5">
        <w:rPr>
          <w:rFonts w:ascii="Arial Narrow" w:hAnsi="Arial Narrow"/>
          <w:bCs/>
          <w:color w:val="000000"/>
          <w:szCs w:val="24"/>
          <w:u w:val="none"/>
          <w:lang w:val="fr-FR"/>
        </w:rPr>
        <w:tab/>
      </w:r>
      <w:r w:rsidR="00BD7776" w:rsidRPr="00417ED5">
        <w:rPr>
          <w:rFonts w:ascii="Arial Narrow" w:hAnsi="Arial Narrow"/>
          <w:bCs/>
          <w:color w:val="000000"/>
          <w:szCs w:val="24"/>
          <w:u w:val="none"/>
          <w:lang w:val="fr-FR"/>
        </w:rPr>
        <w:tab/>
      </w:r>
      <w:r w:rsidR="00BD7776" w:rsidRPr="00417ED5">
        <w:rPr>
          <w:rFonts w:ascii="Arial Narrow" w:hAnsi="Arial Narrow"/>
          <w:bCs/>
          <w:color w:val="000000"/>
          <w:szCs w:val="24"/>
          <w:u w:val="none"/>
          <w:lang w:val="fr-FR"/>
        </w:rPr>
        <w:tab/>
      </w:r>
      <w:hyperlink r:id="rId8" w:history="1">
        <w:r w:rsidR="00D92D82" w:rsidRPr="008D19E9">
          <w:rPr>
            <w:rStyle w:val="Hyperlink"/>
            <w:rFonts w:ascii="Arial Narrow" w:hAnsi="Arial Narrow"/>
            <w:b w:val="0"/>
          </w:rPr>
          <w:t>Kazumi.nakamura@icc-cpi.int</w:t>
        </w:r>
      </w:hyperlink>
      <w:r w:rsidR="00D92D82">
        <w:rPr>
          <w:rFonts w:ascii="Arial Narrow" w:hAnsi="Arial Narrow"/>
          <w:b w:val="0"/>
        </w:rPr>
        <w:t xml:space="preserve"> </w:t>
      </w:r>
    </w:p>
    <w:p w:rsidR="008F2BE2" w:rsidRPr="00417ED5" w:rsidRDefault="008F2BE2" w:rsidP="00BD7776">
      <w:pPr>
        <w:pStyle w:val="Title"/>
        <w:tabs>
          <w:tab w:val="clear" w:pos="0"/>
          <w:tab w:val="clear" w:pos="3456"/>
          <w:tab w:val="left" w:pos="142"/>
          <w:tab w:val="left" w:pos="3969"/>
        </w:tabs>
        <w:jc w:val="both"/>
        <w:rPr>
          <w:rFonts w:ascii="Arial Narrow" w:hAnsi="Arial Narrow"/>
          <w:bCs/>
          <w:color w:val="000000"/>
          <w:szCs w:val="24"/>
          <w:u w:val="none"/>
          <w:lang w:val="fr-FR"/>
        </w:rPr>
      </w:pPr>
    </w:p>
    <w:p w:rsidR="005D0636" w:rsidRPr="00417ED5" w:rsidRDefault="005D0636" w:rsidP="00635E53">
      <w:pPr>
        <w:tabs>
          <w:tab w:val="left" w:pos="-720"/>
          <w:tab w:val="left" w:pos="567"/>
        </w:tabs>
        <w:suppressAutoHyphens/>
        <w:rPr>
          <w:rFonts w:ascii="Arial Narrow" w:hAnsi="Arial Narrow" w:cs="Arial"/>
          <w:color w:val="000000"/>
          <w:spacing w:val="-2"/>
          <w:szCs w:val="24"/>
          <w:lang w:val="fr-FR"/>
        </w:rPr>
      </w:pPr>
    </w:p>
    <w:p w:rsidR="000B057F" w:rsidRPr="00417ED5" w:rsidRDefault="000B057F" w:rsidP="000B057F">
      <w:pPr>
        <w:autoSpaceDE w:val="0"/>
        <w:autoSpaceDN w:val="0"/>
        <w:adjustRightInd w:val="0"/>
        <w:ind w:left="1080"/>
        <w:rPr>
          <w:rFonts w:ascii="Arial Narrow" w:hAnsi="Arial Narrow" w:cs="Calibri"/>
          <w:color w:val="000000"/>
          <w:szCs w:val="24"/>
          <w:lang w:val="fr-FR" w:eastAsia="en-GB"/>
        </w:rPr>
      </w:pPr>
    </w:p>
    <w:p w:rsidR="005D6459" w:rsidRPr="00417ED5" w:rsidRDefault="0038720D" w:rsidP="00B55927">
      <w:pPr>
        <w:autoSpaceDE w:val="0"/>
        <w:autoSpaceDN w:val="0"/>
        <w:adjustRightInd w:val="0"/>
        <w:jc w:val="both"/>
        <w:rPr>
          <w:rFonts w:ascii="Arial Narrow" w:hAnsi="Arial Narrow" w:cs="Calibri"/>
          <w:color w:val="000000"/>
          <w:szCs w:val="24"/>
          <w:lang w:val="fr-FR" w:eastAsia="en-GB"/>
        </w:rPr>
      </w:pPr>
      <w:r w:rsidRPr="00417ED5">
        <w:rPr>
          <w:rFonts w:ascii="Arial Narrow" w:hAnsi="Arial Narrow"/>
          <w:lang w:val="fr-FR"/>
        </w:rPr>
        <w:t xml:space="preserve">La Cour pénale internationale (CPI), sise à La Haye </w:t>
      </w:r>
      <w:r w:rsidR="00D92D82">
        <w:rPr>
          <w:rFonts w:ascii="Arial Narrow" w:hAnsi="Arial Narrow"/>
          <w:lang w:val="fr-FR"/>
        </w:rPr>
        <w:t>(</w:t>
      </w:r>
      <w:r w:rsidRPr="00417ED5">
        <w:rPr>
          <w:rFonts w:ascii="Arial Narrow" w:hAnsi="Arial Narrow"/>
          <w:lang w:val="fr-FR"/>
        </w:rPr>
        <w:t>Pays-Bas</w:t>
      </w:r>
      <w:r w:rsidR="00D92D82">
        <w:rPr>
          <w:rFonts w:ascii="Arial Narrow" w:hAnsi="Arial Narrow"/>
          <w:lang w:val="fr-FR"/>
        </w:rPr>
        <w:t>)</w:t>
      </w:r>
      <w:r w:rsidRPr="00417ED5">
        <w:rPr>
          <w:rFonts w:ascii="Arial Narrow" w:hAnsi="Arial Narrow"/>
          <w:lang w:val="fr-FR"/>
        </w:rPr>
        <w:t xml:space="preserve">, devrait prochainement publier un appel d’offres concernant la fourniture de services d’audit externe à l’intention de sociétés d’audit internationalement reconnues, de contrôleurs généraux et de fonctionnaires d’États parties au Statut de Rome ayant un titre </w:t>
      </w:r>
      <w:r w:rsidR="00E63D4C" w:rsidRPr="00417ED5">
        <w:rPr>
          <w:rFonts w:ascii="Arial Narrow" w:hAnsi="Arial Narrow"/>
          <w:lang w:val="fr-FR"/>
        </w:rPr>
        <w:t>é</w:t>
      </w:r>
      <w:r w:rsidRPr="00417ED5">
        <w:rPr>
          <w:rFonts w:ascii="Arial Narrow" w:hAnsi="Arial Narrow"/>
          <w:lang w:val="fr-FR"/>
        </w:rPr>
        <w:t>quivalent pour les inviter à présenter une soumission pour des services d’audit externe</w:t>
      </w:r>
      <w:r w:rsidR="005D6459" w:rsidRPr="00417ED5">
        <w:rPr>
          <w:rFonts w:ascii="Arial Narrow" w:hAnsi="Arial Narrow" w:cs="Calibri"/>
          <w:color w:val="000000"/>
          <w:szCs w:val="24"/>
          <w:lang w:val="fr-FR" w:eastAsia="en-GB"/>
        </w:rPr>
        <w:t xml:space="preserve">. </w:t>
      </w:r>
      <w:r w:rsidR="00CA42D3" w:rsidRPr="00417ED5">
        <w:rPr>
          <w:rFonts w:ascii="Arial Narrow" w:hAnsi="Arial Narrow" w:cs="Calibri"/>
          <w:color w:val="000000"/>
          <w:szCs w:val="24"/>
          <w:lang w:val="fr-FR" w:eastAsia="en-GB"/>
        </w:rPr>
        <w:t>La CPI entend dresser une liste de fournisseurs auxquels elle pourrait faire appel pour des services d’audit externes</w:t>
      </w:r>
      <w:r w:rsidR="005D6459" w:rsidRPr="00417ED5">
        <w:rPr>
          <w:rFonts w:ascii="Arial Narrow" w:hAnsi="Arial Narrow" w:cs="Calibri"/>
          <w:color w:val="000000"/>
          <w:szCs w:val="24"/>
          <w:lang w:val="fr-FR" w:eastAsia="en-GB"/>
        </w:rPr>
        <w:t xml:space="preserve">. </w:t>
      </w:r>
    </w:p>
    <w:p w:rsidR="0082135F" w:rsidRPr="00417ED5" w:rsidRDefault="0082135F" w:rsidP="0082135F">
      <w:pPr>
        <w:autoSpaceDE w:val="0"/>
        <w:autoSpaceDN w:val="0"/>
        <w:adjustRightInd w:val="0"/>
        <w:rPr>
          <w:rFonts w:ascii="Arial Narrow" w:hAnsi="Arial Narrow" w:cs="Calibri"/>
          <w:b/>
          <w:bCs/>
          <w:color w:val="000000"/>
          <w:szCs w:val="24"/>
          <w:lang w:val="fr-FR" w:eastAsia="en-GB"/>
        </w:rPr>
      </w:pPr>
    </w:p>
    <w:p w:rsidR="0082135F" w:rsidRPr="00417ED5" w:rsidRDefault="0082135F" w:rsidP="0082135F">
      <w:pPr>
        <w:autoSpaceDE w:val="0"/>
        <w:autoSpaceDN w:val="0"/>
        <w:adjustRightInd w:val="0"/>
        <w:rPr>
          <w:rFonts w:ascii="Arial Narrow" w:hAnsi="Arial Narrow" w:cs="Calibri"/>
          <w:b/>
          <w:bCs/>
          <w:color w:val="000000"/>
          <w:szCs w:val="24"/>
          <w:lang w:val="fr-FR" w:eastAsia="en-GB"/>
        </w:rPr>
      </w:pPr>
      <w:r w:rsidRPr="00417ED5">
        <w:rPr>
          <w:rFonts w:ascii="Arial Narrow" w:hAnsi="Arial Narrow" w:cs="Calibri"/>
          <w:b/>
          <w:bCs/>
          <w:color w:val="000000"/>
          <w:szCs w:val="24"/>
          <w:lang w:val="fr-FR" w:eastAsia="en-GB"/>
        </w:rPr>
        <w:t xml:space="preserve">DESCRIPTION </w:t>
      </w:r>
      <w:r w:rsidR="00474CB6" w:rsidRPr="00417ED5">
        <w:rPr>
          <w:rFonts w:ascii="Arial Narrow" w:hAnsi="Arial Narrow" w:cs="Calibri"/>
          <w:b/>
          <w:bCs/>
          <w:color w:val="000000"/>
          <w:szCs w:val="24"/>
          <w:lang w:val="fr-FR" w:eastAsia="en-GB"/>
        </w:rPr>
        <w:t>DU SERVICE</w:t>
      </w:r>
    </w:p>
    <w:p w:rsidR="0082135F" w:rsidRPr="00417ED5" w:rsidRDefault="0082135F" w:rsidP="0082135F">
      <w:pPr>
        <w:autoSpaceDE w:val="0"/>
        <w:autoSpaceDN w:val="0"/>
        <w:adjustRightInd w:val="0"/>
        <w:rPr>
          <w:rFonts w:ascii="Arial Narrow" w:hAnsi="Arial Narrow" w:cs="Calibri"/>
          <w:color w:val="000000"/>
          <w:szCs w:val="24"/>
          <w:lang w:val="fr-FR" w:eastAsia="en-GB"/>
        </w:rPr>
      </w:pPr>
    </w:p>
    <w:p w:rsidR="00A06C14" w:rsidRPr="00417ED5" w:rsidRDefault="00474CB6" w:rsidP="00A06C14">
      <w:pPr>
        <w:autoSpaceDE w:val="0"/>
        <w:autoSpaceDN w:val="0"/>
        <w:adjustRightInd w:val="0"/>
        <w:jc w:val="both"/>
        <w:rPr>
          <w:rFonts w:ascii="Arial Narrow" w:hAnsi="Arial Narrow" w:cs="Calibri"/>
          <w:color w:val="000000"/>
          <w:szCs w:val="24"/>
          <w:lang w:val="fr-FR" w:eastAsia="en-GB"/>
        </w:rPr>
      </w:pPr>
      <w:r w:rsidRPr="00417ED5">
        <w:rPr>
          <w:rFonts w:ascii="Arial Narrow" w:hAnsi="Arial Narrow" w:cs="Calibri"/>
          <w:color w:val="000000"/>
          <w:szCs w:val="24"/>
          <w:lang w:val="fr-FR" w:eastAsia="en-GB"/>
        </w:rPr>
        <w:t>La CPI invite au dépôt de manifestation</w:t>
      </w:r>
      <w:r w:rsidR="00D92D82">
        <w:rPr>
          <w:rFonts w:ascii="Arial Narrow" w:hAnsi="Arial Narrow" w:cs="Calibri"/>
          <w:color w:val="000000"/>
          <w:szCs w:val="24"/>
          <w:lang w:val="fr-FR" w:eastAsia="en-GB"/>
        </w:rPr>
        <w:t>s</w:t>
      </w:r>
      <w:r w:rsidRPr="00417ED5">
        <w:rPr>
          <w:rFonts w:ascii="Arial Narrow" w:hAnsi="Arial Narrow" w:cs="Calibri"/>
          <w:color w:val="000000"/>
          <w:szCs w:val="24"/>
          <w:lang w:val="fr-FR" w:eastAsia="en-GB"/>
        </w:rPr>
        <w:t xml:space="preserve"> d’intérêt </w:t>
      </w:r>
      <w:r w:rsidR="00E63D4C" w:rsidRPr="00417ED5">
        <w:rPr>
          <w:rFonts w:ascii="Arial Narrow" w:hAnsi="Arial Narrow" w:cs="Calibri"/>
          <w:color w:val="000000"/>
          <w:szCs w:val="24"/>
          <w:lang w:val="fr-FR" w:eastAsia="en-GB"/>
        </w:rPr>
        <w:t>afin de</w:t>
      </w:r>
      <w:r w:rsidRPr="00417ED5">
        <w:rPr>
          <w:rFonts w:ascii="Arial Narrow" w:hAnsi="Arial Narrow" w:cs="Calibri"/>
          <w:color w:val="000000"/>
          <w:szCs w:val="24"/>
          <w:lang w:val="fr-FR" w:eastAsia="en-GB"/>
        </w:rPr>
        <w:t xml:space="preserve"> présélectionner des soumissionnaires </w:t>
      </w:r>
      <w:r w:rsidR="00000BC6" w:rsidRPr="00417ED5">
        <w:rPr>
          <w:rFonts w:ascii="Arial Narrow" w:hAnsi="Arial Narrow" w:cs="Calibri"/>
          <w:color w:val="000000"/>
          <w:szCs w:val="24"/>
          <w:lang w:val="fr-FR" w:eastAsia="en-GB"/>
        </w:rPr>
        <w:t>pou</w:t>
      </w:r>
      <w:r w:rsidR="00E63D4C" w:rsidRPr="00417ED5">
        <w:rPr>
          <w:rFonts w:ascii="Arial Narrow" w:hAnsi="Arial Narrow" w:cs="Calibri"/>
          <w:color w:val="000000"/>
          <w:szCs w:val="24"/>
          <w:lang w:val="fr-FR" w:eastAsia="en-GB"/>
        </w:rPr>
        <w:t>r</w:t>
      </w:r>
      <w:r w:rsidR="00000BC6" w:rsidRPr="00417ED5">
        <w:rPr>
          <w:rFonts w:ascii="Arial Narrow" w:hAnsi="Arial Narrow" w:cs="Calibri"/>
          <w:color w:val="000000"/>
          <w:szCs w:val="24"/>
          <w:lang w:val="fr-FR" w:eastAsia="en-GB"/>
        </w:rPr>
        <w:t xml:space="preserve"> répondre aux </w:t>
      </w:r>
      <w:r w:rsidR="00D92D82">
        <w:rPr>
          <w:rFonts w:ascii="Arial Narrow" w:hAnsi="Arial Narrow" w:cs="Calibri"/>
          <w:color w:val="000000"/>
          <w:szCs w:val="24"/>
          <w:lang w:val="fr-FR" w:eastAsia="en-GB"/>
        </w:rPr>
        <w:t>invitations à soumissionner</w:t>
      </w:r>
      <w:r w:rsidR="00000BC6" w:rsidRPr="00417ED5">
        <w:rPr>
          <w:rFonts w:ascii="Arial Narrow" w:hAnsi="Arial Narrow" w:cs="Calibri"/>
          <w:color w:val="000000"/>
          <w:szCs w:val="24"/>
          <w:lang w:val="fr-FR" w:eastAsia="en-GB"/>
        </w:rPr>
        <w:t xml:space="preserve"> qui seront lancé</w:t>
      </w:r>
      <w:r w:rsidR="00D92D82">
        <w:rPr>
          <w:rFonts w:ascii="Arial Narrow" w:hAnsi="Arial Narrow" w:cs="Calibri"/>
          <w:color w:val="000000"/>
          <w:szCs w:val="24"/>
          <w:lang w:val="fr-FR" w:eastAsia="en-GB"/>
        </w:rPr>
        <w:t>e</w:t>
      </w:r>
      <w:r w:rsidR="00000BC6" w:rsidRPr="00417ED5">
        <w:rPr>
          <w:rFonts w:ascii="Arial Narrow" w:hAnsi="Arial Narrow" w:cs="Calibri"/>
          <w:color w:val="000000"/>
          <w:szCs w:val="24"/>
          <w:lang w:val="fr-FR" w:eastAsia="en-GB"/>
        </w:rPr>
        <w:t>s en</w:t>
      </w:r>
      <w:r w:rsidRPr="00417ED5">
        <w:rPr>
          <w:rFonts w:ascii="Arial Narrow" w:hAnsi="Arial Narrow" w:cs="Calibri"/>
          <w:color w:val="000000"/>
          <w:szCs w:val="24"/>
          <w:lang w:val="fr-FR" w:eastAsia="en-GB"/>
        </w:rPr>
        <w:t xml:space="preserve"> 2018 et 2019 </w:t>
      </w:r>
      <w:r w:rsidR="00000BC6" w:rsidRPr="00417ED5">
        <w:rPr>
          <w:rFonts w:ascii="Arial Narrow" w:hAnsi="Arial Narrow" w:cs="Calibri"/>
          <w:color w:val="000000"/>
          <w:szCs w:val="24"/>
          <w:lang w:val="fr-FR" w:eastAsia="en-GB"/>
        </w:rPr>
        <w:t xml:space="preserve">en vue de </w:t>
      </w:r>
      <w:r w:rsidR="00E63D4C" w:rsidRPr="00417ED5">
        <w:rPr>
          <w:rFonts w:ascii="Arial Narrow" w:hAnsi="Arial Narrow" w:cs="Calibri"/>
          <w:color w:val="000000"/>
          <w:szCs w:val="24"/>
          <w:lang w:val="fr-FR" w:eastAsia="en-GB"/>
        </w:rPr>
        <w:t>ré</w:t>
      </w:r>
      <w:r w:rsidR="00000BC6" w:rsidRPr="00417ED5">
        <w:rPr>
          <w:rFonts w:ascii="Arial Narrow" w:hAnsi="Arial Narrow" w:cs="Calibri"/>
          <w:color w:val="000000"/>
          <w:szCs w:val="24"/>
          <w:lang w:val="fr-FR" w:eastAsia="en-GB"/>
        </w:rPr>
        <w:t>aliser</w:t>
      </w:r>
      <w:r w:rsidR="00E63D4C" w:rsidRPr="00417ED5">
        <w:rPr>
          <w:rFonts w:ascii="Arial Narrow" w:hAnsi="Arial Narrow" w:cs="Calibri"/>
          <w:color w:val="000000"/>
          <w:szCs w:val="24"/>
          <w:lang w:val="fr-FR" w:eastAsia="en-GB"/>
        </w:rPr>
        <w:t>, pour l’exercice financier 2020 qui s’ouvre le 1</w:t>
      </w:r>
      <w:r w:rsidR="00E63D4C" w:rsidRPr="00417ED5">
        <w:rPr>
          <w:rFonts w:ascii="Arial Narrow" w:hAnsi="Arial Narrow" w:cs="Calibri"/>
          <w:color w:val="000000"/>
          <w:szCs w:val="24"/>
          <w:vertAlign w:val="superscript"/>
          <w:lang w:val="fr-FR" w:eastAsia="en-GB"/>
        </w:rPr>
        <w:t>er</w:t>
      </w:r>
      <w:r w:rsidR="00E63D4C" w:rsidRPr="00417ED5">
        <w:rPr>
          <w:rFonts w:ascii="Arial Narrow" w:hAnsi="Arial Narrow" w:cs="Calibri"/>
          <w:color w:val="000000"/>
          <w:szCs w:val="24"/>
          <w:lang w:val="fr-FR" w:eastAsia="en-GB"/>
        </w:rPr>
        <w:t> janvier 2020,</w:t>
      </w:r>
      <w:r w:rsidR="00000BC6" w:rsidRPr="00417ED5">
        <w:rPr>
          <w:rFonts w:ascii="Arial Narrow" w:hAnsi="Arial Narrow" w:cs="Calibri"/>
          <w:color w:val="000000"/>
          <w:szCs w:val="24"/>
          <w:lang w:val="fr-FR" w:eastAsia="en-GB"/>
        </w:rPr>
        <w:t xml:space="preserve"> </w:t>
      </w:r>
      <w:r w:rsidR="00E63D4C" w:rsidRPr="00417ED5">
        <w:rPr>
          <w:rFonts w:ascii="Arial Narrow" w:hAnsi="Arial Narrow" w:cs="Calibri"/>
          <w:color w:val="000000"/>
          <w:szCs w:val="24"/>
          <w:lang w:val="fr-FR" w:eastAsia="en-GB"/>
        </w:rPr>
        <w:t>un audit des états financiers de la Cour</w:t>
      </w:r>
      <w:r w:rsidR="00D92D82">
        <w:rPr>
          <w:rFonts w:ascii="Arial Narrow" w:hAnsi="Arial Narrow" w:cs="Calibri"/>
          <w:color w:val="000000"/>
          <w:szCs w:val="24"/>
          <w:lang w:val="fr-FR" w:eastAsia="en-GB"/>
        </w:rPr>
        <w:t xml:space="preserve"> et</w:t>
      </w:r>
      <w:r w:rsidR="00E63D4C" w:rsidRPr="00417ED5">
        <w:rPr>
          <w:rFonts w:ascii="Arial Narrow" w:hAnsi="Arial Narrow" w:cs="Calibri"/>
          <w:color w:val="000000"/>
          <w:szCs w:val="24"/>
          <w:lang w:val="fr-FR" w:eastAsia="en-GB"/>
        </w:rPr>
        <w:t xml:space="preserve"> du Fonds au profit des victimes, ainsi que d’assurer d’autres services d’audit qui pourraient être demandés par l’Assemblée des États parties. L’audit doit être effectué conformément aux normes internationales en la matière et aux dispositions du Règlement financier et règles de gestion financières de la Cour. </w:t>
      </w:r>
    </w:p>
    <w:p w:rsidR="00A06C14" w:rsidRPr="00417ED5" w:rsidRDefault="00A06C14" w:rsidP="00A06C14">
      <w:pPr>
        <w:autoSpaceDE w:val="0"/>
        <w:autoSpaceDN w:val="0"/>
        <w:adjustRightInd w:val="0"/>
        <w:jc w:val="both"/>
        <w:rPr>
          <w:rFonts w:ascii="Arial Narrow" w:hAnsi="Arial Narrow" w:cs="Calibri"/>
          <w:color w:val="000000"/>
          <w:szCs w:val="24"/>
          <w:lang w:val="fr-FR" w:eastAsia="en-GB"/>
        </w:rPr>
      </w:pPr>
    </w:p>
    <w:p w:rsidR="00A06C14" w:rsidRPr="00417ED5" w:rsidRDefault="00E63D4C" w:rsidP="00A06C14">
      <w:pPr>
        <w:autoSpaceDE w:val="0"/>
        <w:autoSpaceDN w:val="0"/>
        <w:adjustRightInd w:val="0"/>
        <w:jc w:val="both"/>
        <w:rPr>
          <w:rFonts w:ascii="Arial Narrow" w:hAnsi="Arial Narrow" w:cs="Calibri"/>
          <w:color w:val="000000"/>
          <w:szCs w:val="24"/>
          <w:lang w:val="fr-FR" w:eastAsia="en-GB"/>
        </w:rPr>
      </w:pPr>
      <w:r w:rsidRPr="00417ED5">
        <w:rPr>
          <w:rFonts w:ascii="Arial Narrow" w:hAnsi="Arial Narrow" w:cs="Calibri"/>
          <w:color w:val="000000"/>
          <w:szCs w:val="24"/>
          <w:lang w:val="fr-FR" w:eastAsia="en-GB"/>
        </w:rPr>
        <w:t>L’audit externe sera effectué conformément aux normes internationales en la matière et aux dispositions du Règlement financier et règles de</w:t>
      </w:r>
      <w:r w:rsidR="00D92D82">
        <w:rPr>
          <w:rFonts w:ascii="Arial Narrow" w:hAnsi="Arial Narrow" w:cs="Calibri"/>
          <w:color w:val="000000"/>
          <w:szCs w:val="24"/>
          <w:lang w:val="fr-FR" w:eastAsia="en-GB"/>
        </w:rPr>
        <w:t xml:space="preserve"> gestion financière de la Cour. Il</w:t>
      </w:r>
      <w:r w:rsidRPr="00417ED5">
        <w:rPr>
          <w:rFonts w:ascii="Arial Narrow" w:hAnsi="Arial Narrow" w:cs="Calibri"/>
          <w:color w:val="000000"/>
          <w:szCs w:val="24"/>
          <w:lang w:val="fr-FR" w:eastAsia="en-GB"/>
        </w:rPr>
        <w:t xml:space="preserve"> portera sur les états financiers de la CPI et sur ceux du Fonds au profit des victimes et</w:t>
      </w:r>
      <w:r w:rsidR="001176F2" w:rsidRPr="00417ED5">
        <w:rPr>
          <w:rFonts w:ascii="Arial Narrow" w:hAnsi="Arial Narrow" w:cs="Calibri"/>
          <w:color w:val="000000"/>
          <w:szCs w:val="24"/>
          <w:lang w:val="fr-FR" w:eastAsia="en-GB"/>
        </w:rPr>
        <w:t xml:space="preserve"> donnera lieu, sur demande uniquement, à deux rapports d’audit des performances</w:t>
      </w:r>
      <w:r w:rsidR="00A06C14" w:rsidRPr="00417ED5">
        <w:rPr>
          <w:rFonts w:ascii="Arial Narrow" w:hAnsi="Arial Narrow" w:cs="Calibri"/>
          <w:color w:val="000000"/>
          <w:szCs w:val="24"/>
          <w:lang w:val="fr-FR" w:eastAsia="en-GB"/>
        </w:rPr>
        <w:t xml:space="preserve">. </w:t>
      </w:r>
      <w:r w:rsidR="007B5B2B" w:rsidRPr="00417ED5">
        <w:rPr>
          <w:rFonts w:ascii="Arial Narrow" w:hAnsi="Arial Narrow" w:cs="Calibri"/>
          <w:color w:val="000000"/>
          <w:szCs w:val="24"/>
          <w:lang w:val="fr-FR" w:eastAsia="en-GB"/>
        </w:rPr>
        <w:t>La période d’audit commence le 1</w:t>
      </w:r>
      <w:r w:rsidR="007B5B2B" w:rsidRPr="00417ED5">
        <w:rPr>
          <w:rFonts w:ascii="Arial Narrow" w:hAnsi="Arial Narrow" w:cs="Calibri"/>
          <w:color w:val="000000"/>
          <w:szCs w:val="24"/>
          <w:vertAlign w:val="superscript"/>
          <w:lang w:val="fr-FR" w:eastAsia="en-GB"/>
        </w:rPr>
        <w:t>er</w:t>
      </w:r>
      <w:r w:rsidR="007B5B2B" w:rsidRPr="00417ED5">
        <w:rPr>
          <w:rFonts w:ascii="Arial Narrow" w:hAnsi="Arial Narrow" w:cs="Calibri"/>
          <w:color w:val="000000"/>
          <w:szCs w:val="24"/>
          <w:lang w:val="fr-FR" w:eastAsia="en-GB"/>
        </w:rPr>
        <w:t xml:space="preserve"> janvier </w:t>
      </w:r>
      <w:r w:rsidR="00A06C14" w:rsidRPr="00417ED5">
        <w:rPr>
          <w:rFonts w:ascii="Arial Narrow" w:hAnsi="Arial Narrow" w:cs="Calibri"/>
          <w:color w:val="000000"/>
          <w:szCs w:val="24"/>
          <w:lang w:val="fr-FR" w:eastAsia="en-GB"/>
        </w:rPr>
        <w:t xml:space="preserve">2020 </w:t>
      </w:r>
      <w:r w:rsidR="007B5B2B" w:rsidRPr="00417ED5">
        <w:rPr>
          <w:rFonts w:ascii="Arial Narrow" w:hAnsi="Arial Narrow" w:cs="Calibri"/>
          <w:color w:val="000000"/>
          <w:szCs w:val="24"/>
          <w:lang w:val="fr-FR" w:eastAsia="en-GB"/>
        </w:rPr>
        <w:t>et dure quatre ans</w:t>
      </w:r>
      <w:r w:rsidR="00A06C14" w:rsidRPr="00417ED5">
        <w:rPr>
          <w:rFonts w:ascii="Arial Narrow" w:hAnsi="Arial Narrow" w:cs="Calibri"/>
          <w:color w:val="000000"/>
          <w:szCs w:val="24"/>
          <w:lang w:val="fr-FR" w:eastAsia="en-GB"/>
        </w:rPr>
        <w:t xml:space="preserve"> (</w:t>
      </w:r>
      <w:r w:rsidR="007B5B2B" w:rsidRPr="00417ED5">
        <w:rPr>
          <w:rFonts w:ascii="Arial Narrow" w:hAnsi="Arial Narrow" w:cs="Calibri"/>
          <w:color w:val="000000"/>
          <w:szCs w:val="24"/>
          <w:lang w:val="fr-FR" w:eastAsia="en-GB"/>
        </w:rPr>
        <w:t>initialement deux ans</w:t>
      </w:r>
      <w:r w:rsidR="00A06C14" w:rsidRPr="00417ED5">
        <w:rPr>
          <w:rFonts w:ascii="Arial Narrow" w:hAnsi="Arial Narrow" w:cs="Calibri"/>
          <w:color w:val="000000"/>
          <w:szCs w:val="24"/>
          <w:lang w:val="fr-FR" w:eastAsia="en-GB"/>
        </w:rPr>
        <w:t xml:space="preserve"> </w:t>
      </w:r>
      <w:r w:rsidR="007B5B2B" w:rsidRPr="00417ED5">
        <w:rPr>
          <w:rFonts w:ascii="Arial Narrow" w:hAnsi="Arial Narrow" w:cs="Calibri"/>
          <w:color w:val="000000"/>
          <w:szCs w:val="24"/>
          <w:lang w:val="fr-FR" w:eastAsia="en-GB"/>
        </w:rPr>
        <w:t xml:space="preserve">suivis par une reconduction tacite annuelle, sous réserve de disponibilité des fonds et du </w:t>
      </w:r>
      <w:r w:rsidR="00D92D82">
        <w:rPr>
          <w:rFonts w:ascii="Arial Narrow" w:hAnsi="Arial Narrow" w:cs="Calibri"/>
          <w:color w:val="000000"/>
          <w:szCs w:val="24"/>
          <w:lang w:val="fr-FR" w:eastAsia="en-GB"/>
        </w:rPr>
        <w:t xml:space="preserve">résultat du </w:t>
      </w:r>
      <w:r w:rsidR="007B5B2B" w:rsidRPr="00417ED5">
        <w:rPr>
          <w:rFonts w:ascii="Arial Narrow" w:hAnsi="Arial Narrow" w:cs="Calibri"/>
          <w:color w:val="000000"/>
          <w:szCs w:val="24"/>
          <w:lang w:val="fr-FR" w:eastAsia="en-GB"/>
        </w:rPr>
        <w:t>questionnaire sur les performances passées) ;</w:t>
      </w:r>
      <w:r w:rsidR="00A06C14" w:rsidRPr="00417ED5">
        <w:rPr>
          <w:rFonts w:ascii="Arial Narrow" w:hAnsi="Arial Narrow" w:cs="Calibri"/>
          <w:color w:val="000000"/>
          <w:szCs w:val="24"/>
          <w:lang w:val="fr-FR" w:eastAsia="en-GB"/>
        </w:rPr>
        <w:t xml:space="preserve"> </w:t>
      </w:r>
      <w:r w:rsidR="007B5B2B" w:rsidRPr="00417ED5">
        <w:rPr>
          <w:rFonts w:ascii="Arial Narrow" w:hAnsi="Arial Narrow" w:cs="Calibri"/>
          <w:color w:val="000000"/>
          <w:szCs w:val="24"/>
          <w:lang w:val="fr-FR" w:eastAsia="en-GB"/>
        </w:rPr>
        <w:t>le contrat d’audit est renouvelable une fois à l’issue de la période de quatre ans</w:t>
      </w:r>
      <w:r w:rsidR="00A06C14" w:rsidRPr="00417ED5">
        <w:rPr>
          <w:rFonts w:ascii="Arial Narrow" w:hAnsi="Arial Narrow" w:cs="Calibri"/>
          <w:color w:val="000000"/>
          <w:szCs w:val="24"/>
          <w:lang w:val="fr-FR" w:eastAsia="en-GB"/>
        </w:rPr>
        <w:t xml:space="preserve">. </w:t>
      </w:r>
      <w:r w:rsidR="007B5B2B" w:rsidRPr="00417ED5">
        <w:rPr>
          <w:rFonts w:ascii="Arial Narrow" w:hAnsi="Arial Narrow" w:cs="Calibri"/>
          <w:color w:val="000000"/>
          <w:szCs w:val="24"/>
          <w:lang w:val="fr-FR" w:eastAsia="en-GB"/>
        </w:rPr>
        <w:t>Aucun travail accompli avant le 1</w:t>
      </w:r>
      <w:r w:rsidR="007B5B2B" w:rsidRPr="00417ED5">
        <w:rPr>
          <w:rFonts w:ascii="Arial Narrow" w:hAnsi="Arial Narrow" w:cs="Calibri"/>
          <w:color w:val="000000"/>
          <w:szCs w:val="24"/>
          <w:vertAlign w:val="superscript"/>
          <w:lang w:val="fr-FR" w:eastAsia="en-GB"/>
        </w:rPr>
        <w:t>er</w:t>
      </w:r>
      <w:r w:rsidR="007B5B2B" w:rsidRPr="00417ED5">
        <w:rPr>
          <w:rFonts w:ascii="Arial Narrow" w:hAnsi="Arial Narrow" w:cs="Calibri"/>
          <w:color w:val="000000"/>
          <w:szCs w:val="24"/>
          <w:lang w:val="fr-FR" w:eastAsia="en-GB"/>
        </w:rPr>
        <w:t> janvier 2020 ne sera rémunéré</w:t>
      </w:r>
      <w:r w:rsidR="00A06C14" w:rsidRPr="00417ED5">
        <w:rPr>
          <w:rFonts w:ascii="Arial Narrow" w:hAnsi="Arial Narrow" w:cs="Calibri"/>
          <w:color w:val="000000"/>
          <w:szCs w:val="24"/>
          <w:lang w:val="fr-FR" w:eastAsia="en-GB"/>
        </w:rPr>
        <w:t xml:space="preserve">. </w:t>
      </w:r>
    </w:p>
    <w:p w:rsidR="0097640D" w:rsidRPr="00417ED5" w:rsidRDefault="0097640D" w:rsidP="00A06C14">
      <w:pPr>
        <w:autoSpaceDE w:val="0"/>
        <w:autoSpaceDN w:val="0"/>
        <w:adjustRightInd w:val="0"/>
        <w:jc w:val="both"/>
        <w:rPr>
          <w:rFonts w:ascii="Arial Narrow" w:hAnsi="Arial Narrow" w:cs="Calibri"/>
          <w:color w:val="000000"/>
          <w:szCs w:val="24"/>
          <w:lang w:val="fr-FR" w:eastAsia="en-GB"/>
        </w:rPr>
      </w:pPr>
    </w:p>
    <w:p w:rsidR="00A06C14" w:rsidRPr="00417ED5" w:rsidRDefault="007B5B2B" w:rsidP="00A06C14">
      <w:pPr>
        <w:autoSpaceDE w:val="0"/>
        <w:autoSpaceDN w:val="0"/>
        <w:adjustRightInd w:val="0"/>
        <w:jc w:val="both"/>
        <w:rPr>
          <w:rFonts w:ascii="Arial Narrow" w:hAnsi="Arial Narrow" w:cs="Calibri"/>
          <w:color w:val="000000"/>
          <w:szCs w:val="24"/>
          <w:lang w:val="fr-FR" w:eastAsia="en-GB"/>
        </w:rPr>
      </w:pPr>
      <w:r w:rsidRPr="00417ED5">
        <w:rPr>
          <w:rFonts w:ascii="Arial Narrow" w:hAnsi="Arial Narrow" w:cs="Calibri"/>
          <w:color w:val="000000"/>
          <w:szCs w:val="24"/>
          <w:lang w:val="fr-FR" w:eastAsia="en-GB"/>
        </w:rPr>
        <w:t xml:space="preserve">L’auditeur actuel </w:t>
      </w:r>
      <w:r w:rsidR="00D92D82">
        <w:rPr>
          <w:rFonts w:ascii="Arial Narrow" w:hAnsi="Arial Narrow" w:cs="Calibri"/>
          <w:color w:val="000000"/>
          <w:szCs w:val="24"/>
          <w:lang w:val="fr-FR" w:eastAsia="en-GB"/>
        </w:rPr>
        <w:t>restera chargé d’effectuer</w:t>
      </w:r>
      <w:r w:rsidRPr="00417ED5">
        <w:rPr>
          <w:rFonts w:ascii="Arial Narrow" w:hAnsi="Arial Narrow" w:cs="Calibri"/>
          <w:color w:val="000000"/>
          <w:szCs w:val="24"/>
          <w:lang w:val="fr-FR" w:eastAsia="en-GB"/>
        </w:rPr>
        <w:t xml:space="preserve"> l’audit pour l’exercice financier </w:t>
      </w:r>
      <w:r w:rsidR="00A06C14" w:rsidRPr="00417ED5">
        <w:rPr>
          <w:rFonts w:ascii="Arial Narrow" w:hAnsi="Arial Narrow" w:cs="Calibri"/>
          <w:color w:val="000000"/>
          <w:szCs w:val="24"/>
          <w:lang w:val="fr-FR" w:eastAsia="en-GB"/>
        </w:rPr>
        <w:t xml:space="preserve">2019 </w:t>
      </w:r>
      <w:r w:rsidRPr="00417ED5">
        <w:rPr>
          <w:rFonts w:ascii="Arial Narrow" w:hAnsi="Arial Narrow" w:cs="Calibri"/>
          <w:color w:val="000000"/>
          <w:szCs w:val="24"/>
          <w:lang w:val="fr-FR" w:eastAsia="en-GB"/>
        </w:rPr>
        <w:t xml:space="preserve">au cours de la première moitié de </w:t>
      </w:r>
      <w:r w:rsidR="00A06C14" w:rsidRPr="00417ED5">
        <w:rPr>
          <w:rFonts w:ascii="Arial Narrow" w:hAnsi="Arial Narrow" w:cs="Calibri"/>
          <w:color w:val="000000"/>
          <w:szCs w:val="24"/>
          <w:lang w:val="fr-FR" w:eastAsia="en-GB"/>
        </w:rPr>
        <w:t xml:space="preserve">2020. </w:t>
      </w:r>
      <w:r w:rsidRPr="00417ED5">
        <w:rPr>
          <w:rFonts w:ascii="Arial Narrow" w:hAnsi="Arial Narrow" w:cs="Calibri"/>
          <w:color w:val="000000"/>
          <w:szCs w:val="24"/>
          <w:lang w:val="fr-FR" w:eastAsia="en-GB"/>
        </w:rPr>
        <w:t xml:space="preserve">Le nouveau contrat démarre en 2020, mais l’auditeur précédent revient en général à la Cour pour préparer le quatrième trimestre </w:t>
      </w:r>
      <w:r w:rsidR="00A06C14" w:rsidRPr="00417ED5">
        <w:rPr>
          <w:rFonts w:ascii="Arial Narrow" w:hAnsi="Arial Narrow" w:cs="Calibri"/>
          <w:color w:val="000000"/>
          <w:szCs w:val="24"/>
          <w:lang w:val="fr-FR" w:eastAsia="en-GB"/>
        </w:rPr>
        <w:t>(</w:t>
      </w:r>
      <w:r w:rsidRPr="00417ED5">
        <w:rPr>
          <w:rFonts w:ascii="Arial Narrow" w:hAnsi="Arial Narrow" w:cs="Calibri"/>
          <w:color w:val="000000"/>
          <w:szCs w:val="24"/>
          <w:lang w:val="fr-FR" w:eastAsia="en-GB"/>
        </w:rPr>
        <w:t>c’est-à-dire le quatrième trimestre 2020</w:t>
      </w:r>
      <w:r w:rsidR="00A06C14" w:rsidRPr="00417ED5">
        <w:rPr>
          <w:rFonts w:ascii="Arial Narrow" w:hAnsi="Arial Narrow" w:cs="Calibri"/>
          <w:color w:val="000000"/>
          <w:szCs w:val="24"/>
          <w:lang w:val="fr-FR" w:eastAsia="en-GB"/>
        </w:rPr>
        <w:t xml:space="preserve">) </w:t>
      </w:r>
      <w:r w:rsidRPr="00417ED5">
        <w:rPr>
          <w:rFonts w:ascii="Arial Narrow" w:hAnsi="Arial Narrow" w:cs="Calibri"/>
          <w:color w:val="000000"/>
          <w:szCs w:val="24"/>
          <w:lang w:val="fr-FR" w:eastAsia="en-GB"/>
        </w:rPr>
        <w:t xml:space="preserve">et passe en revue </w:t>
      </w:r>
      <w:r w:rsidR="00EE55CD" w:rsidRPr="00417ED5">
        <w:rPr>
          <w:rFonts w:ascii="Arial Narrow" w:hAnsi="Arial Narrow" w:cs="Calibri"/>
          <w:color w:val="000000"/>
          <w:szCs w:val="24"/>
          <w:lang w:val="fr-FR" w:eastAsia="en-GB"/>
        </w:rPr>
        <w:t>les états financiers finaux lors du deuxième trimestre de l’année suivante (soit en 2021)</w:t>
      </w:r>
      <w:r w:rsidR="00A06C14" w:rsidRPr="00417ED5">
        <w:rPr>
          <w:rFonts w:ascii="Arial Narrow" w:hAnsi="Arial Narrow" w:cs="Calibri"/>
          <w:color w:val="000000"/>
          <w:szCs w:val="24"/>
          <w:lang w:val="fr-FR" w:eastAsia="en-GB"/>
        </w:rPr>
        <w:t>.</w:t>
      </w:r>
    </w:p>
    <w:p w:rsidR="00A06C14" w:rsidRPr="00417ED5" w:rsidRDefault="007B5B2B" w:rsidP="00A06C14">
      <w:pPr>
        <w:autoSpaceDE w:val="0"/>
        <w:autoSpaceDN w:val="0"/>
        <w:adjustRightInd w:val="0"/>
        <w:jc w:val="both"/>
        <w:rPr>
          <w:rFonts w:ascii="Arial Narrow" w:hAnsi="Arial Narrow" w:cs="Calibri"/>
          <w:color w:val="000000"/>
          <w:szCs w:val="24"/>
          <w:lang w:val="fr-FR" w:eastAsia="en-GB"/>
        </w:rPr>
      </w:pPr>
      <w:r w:rsidRPr="00417ED5">
        <w:rPr>
          <w:rFonts w:ascii="Arial Narrow" w:hAnsi="Arial Narrow" w:cs="Calibri"/>
          <w:color w:val="000000"/>
          <w:szCs w:val="24"/>
          <w:lang w:val="fr-FR" w:eastAsia="en-GB"/>
        </w:rPr>
        <w:t>Aucun travail accompli avant le 1</w:t>
      </w:r>
      <w:r w:rsidRPr="00417ED5">
        <w:rPr>
          <w:rFonts w:ascii="Arial Narrow" w:hAnsi="Arial Narrow" w:cs="Calibri"/>
          <w:color w:val="000000"/>
          <w:szCs w:val="24"/>
          <w:vertAlign w:val="superscript"/>
          <w:lang w:val="fr-FR" w:eastAsia="en-GB"/>
        </w:rPr>
        <w:t>er</w:t>
      </w:r>
      <w:r w:rsidRPr="00417ED5">
        <w:rPr>
          <w:rFonts w:ascii="Arial Narrow" w:hAnsi="Arial Narrow" w:cs="Calibri"/>
          <w:color w:val="000000"/>
          <w:szCs w:val="24"/>
          <w:lang w:val="fr-FR" w:eastAsia="en-GB"/>
        </w:rPr>
        <w:t> janvier 2020 ne sera rémunéré</w:t>
      </w:r>
      <w:r w:rsidR="0097640D" w:rsidRPr="00417ED5">
        <w:rPr>
          <w:rFonts w:ascii="Arial Narrow" w:hAnsi="Arial Narrow" w:cs="Calibri"/>
          <w:color w:val="000000"/>
          <w:szCs w:val="24"/>
          <w:lang w:val="fr-FR" w:eastAsia="en-GB"/>
        </w:rPr>
        <w:t>.</w:t>
      </w:r>
    </w:p>
    <w:p w:rsidR="0082135F" w:rsidRPr="00417ED5" w:rsidRDefault="0082135F" w:rsidP="0082135F">
      <w:pPr>
        <w:jc w:val="both"/>
        <w:rPr>
          <w:rFonts w:ascii="Arial Narrow" w:hAnsi="Arial Narrow"/>
          <w:color w:val="000000"/>
          <w:szCs w:val="24"/>
          <w:lang w:val="fr-FR"/>
        </w:rPr>
      </w:pPr>
    </w:p>
    <w:p w:rsidR="00A06C14" w:rsidRPr="00417ED5" w:rsidRDefault="00EE55CD" w:rsidP="0082135F">
      <w:pPr>
        <w:jc w:val="both"/>
        <w:rPr>
          <w:rFonts w:ascii="Arial Narrow" w:hAnsi="Arial Narrow"/>
          <w:color w:val="000000"/>
          <w:szCs w:val="24"/>
          <w:lang w:val="fr-FR"/>
        </w:rPr>
      </w:pPr>
      <w:r w:rsidRPr="00417ED5">
        <w:rPr>
          <w:rFonts w:ascii="Arial Narrow" w:hAnsi="Arial Narrow"/>
          <w:color w:val="000000"/>
          <w:szCs w:val="24"/>
          <w:lang w:val="fr-FR"/>
        </w:rPr>
        <w:lastRenderedPageBreak/>
        <w:t xml:space="preserve">Le ou les bureaux </w:t>
      </w:r>
      <w:r w:rsidR="00D92D82">
        <w:rPr>
          <w:rFonts w:ascii="Arial Narrow" w:hAnsi="Arial Narrow"/>
          <w:color w:val="000000"/>
          <w:szCs w:val="24"/>
          <w:lang w:val="fr-FR"/>
        </w:rPr>
        <w:t>qui fournisse</w:t>
      </w:r>
      <w:r w:rsidRPr="00417ED5">
        <w:rPr>
          <w:rFonts w:ascii="Arial Narrow" w:hAnsi="Arial Narrow"/>
          <w:color w:val="000000"/>
          <w:szCs w:val="24"/>
          <w:lang w:val="fr-FR"/>
        </w:rPr>
        <w:t>nt les ressources et les services d’audit et émettent les factures doivent être immatriculés et se trouver dans l’un des États parties</w:t>
      </w:r>
      <w:r w:rsidR="0097640D" w:rsidRPr="00417ED5">
        <w:rPr>
          <w:rFonts w:ascii="Arial Narrow" w:hAnsi="Arial Narrow"/>
          <w:color w:val="000000"/>
          <w:szCs w:val="24"/>
          <w:lang w:val="fr-FR"/>
        </w:rPr>
        <w:t>.</w:t>
      </w:r>
    </w:p>
    <w:p w:rsidR="00A06C14" w:rsidRPr="00417ED5" w:rsidRDefault="00A06C14" w:rsidP="0082135F">
      <w:pPr>
        <w:jc w:val="both"/>
        <w:rPr>
          <w:rFonts w:ascii="Arial Narrow" w:hAnsi="Arial Narrow"/>
          <w:color w:val="000000"/>
          <w:szCs w:val="24"/>
          <w:lang w:val="fr-FR"/>
        </w:rPr>
      </w:pPr>
    </w:p>
    <w:p w:rsidR="00A06C14" w:rsidRPr="00417ED5" w:rsidRDefault="00EE55CD" w:rsidP="00A06C14">
      <w:pPr>
        <w:jc w:val="both"/>
        <w:rPr>
          <w:rFonts w:ascii="Arial Narrow" w:hAnsi="Arial Narrow"/>
          <w:color w:val="000000"/>
          <w:szCs w:val="24"/>
          <w:lang w:val="fr-FR"/>
        </w:rPr>
      </w:pPr>
      <w:r w:rsidRPr="00417ED5">
        <w:rPr>
          <w:rFonts w:ascii="Arial Narrow" w:hAnsi="Arial Narrow"/>
          <w:color w:val="000000"/>
          <w:szCs w:val="24"/>
          <w:lang w:val="fr-FR"/>
        </w:rPr>
        <w:t xml:space="preserve">Les </w:t>
      </w:r>
      <w:r w:rsidR="00E84307" w:rsidRPr="00417ED5">
        <w:rPr>
          <w:rFonts w:ascii="Arial Narrow" w:hAnsi="Arial Narrow"/>
          <w:color w:val="000000"/>
          <w:szCs w:val="24"/>
          <w:lang w:val="fr-FR"/>
        </w:rPr>
        <w:t>sociétés</w:t>
      </w:r>
      <w:r w:rsidRPr="00417ED5">
        <w:rPr>
          <w:rFonts w:ascii="Arial Narrow" w:hAnsi="Arial Narrow"/>
          <w:color w:val="000000"/>
          <w:szCs w:val="24"/>
          <w:lang w:val="fr-FR"/>
        </w:rPr>
        <w:t xml:space="preserve"> intéressé</w:t>
      </w:r>
      <w:r w:rsidR="00E84307" w:rsidRPr="00417ED5">
        <w:rPr>
          <w:rFonts w:ascii="Arial Narrow" w:hAnsi="Arial Narrow"/>
          <w:color w:val="000000"/>
          <w:szCs w:val="24"/>
          <w:lang w:val="fr-FR"/>
        </w:rPr>
        <w:t>e</w:t>
      </w:r>
      <w:r w:rsidRPr="00417ED5">
        <w:rPr>
          <w:rFonts w:ascii="Arial Narrow" w:hAnsi="Arial Narrow"/>
          <w:color w:val="000000"/>
          <w:szCs w:val="24"/>
          <w:lang w:val="fr-FR"/>
        </w:rPr>
        <w:t xml:space="preserve">s doivent avoir une expérience de </w:t>
      </w:r>
      <w:r w:rsidR="00D92D82">
        <w:rPr>
          <w:rFonts w:ascii="Arial Narrow" w:hAnsi="Arial Narrow"/>
          <w:color w:val="000000"/>
          <w:szCs w:val="24"/>
          <w:lang w:val="fr-FR"/>
        </w:rPr>
        <w:t xml:space="preserve">plus de </w:t>
      </w:r>
      <w:r w:rsidRPr="00417ED5">
        <w:rPr>
          <w:rFonts w:ascii="Arial Narrow" w:hAnsi="Arial Narrow"/>
          <w:color w:val="000000"/>
          <w:szCs w:val="24"/>
          <w:lang w:val="fr-FR"/>
        </w:rPr>
        <w:t>cinq ans en audit des états financiers d’institutions internationales semblables à la Cour</w:t>
      </w:r>
      <w:r w:rsidR="00A06C14" w:rsidRPr="00417ED5">
        <w:rPr>
          <w:rFonts w:ascii="Arial Narrow" w:hAnsi="Arial Narrow"/>
          <w:color w:val="000000"/>
          <w:szCs w:val="24"/>
          <w:lang w:val="fr-FR"/>
        </w:rPr>
        <w:t xml:space="preserve"> (</w:t>
      </w:r>
      <w:r w:rsidR="00D92D82">
        <w:rPr>
          <w:rFonts w:ascii="Arial Narrow" w:hAnsi="Arial Narrow"/>
          <w:color w:val="000000"/>
          <w:szCs w:val="24"/>
          <w:lang w:val="fr-FR"/>
        </w:rPr>
        <w:t>organisme</w:t>
      </w:r>
      <w:r w:rsidRPr="00417ED5">
        <w:rPr>
          <w:rFonts w:ascii="Arial Narrow" w:hAnsi="Arial Narrow"/>
          <w:color w:val="000000"/>
          <w:szCs w:val="24"/>
          <w:lang w:val="fr-FR"/>
        </w:rPr>
        <w:t xml:space="preserve">s des Nations Unies, autres tribunaux internationaux spéciaux, agences internationales d’enquête ou judiciaires, </w:t>
      </w:r>
      <w:r w:rsidR="00D92D82">
        <w:rPr>
          <w:rFonts w:ascii="Arial Narrow" w:hAnsi="Arial Narrow"/>
          <w:color w:val="000000"/>
          <w:szCs w:val="24"/>
          <w:lang w:val="fr-FR"/>
        </w:rPr>
        <w:t>organism</w:t>
      </w:r>
      <w:r w:rsidRPr="00417ED5">
        <w:rPr>
          <w:rFonts w:ascii="Arial Narrow" w:hAnsi="Arial Narrow"/>
          <w:color w:val="000000"/>
          <w:szCs w:val="24"/>
          <w:lang w:val="fr-FR"/>
        </w:rPr>
        <w:t>es internationa</w:t>
      </w:r>
      <w:r w:rsidR="00D92D82">
        <w:rPr>
          <w:rFonts w:ascii="Arial Narrow" w:hAnsi="Arial Narrow"/>
          <w:color w:val="000000"/>
          <w:szCs w:val="24"/>
          <w:lang w:val="fr-FR"/>
        </w:rPr>
        <w:t>ux</w:t>
      </w:r>
      <w:r w:rsidRPr="00417ED5">
        <w:rPr>
          <w:rFonts w:ascii="Arial Narrow" w:hAnsi="Arial Narrow"/>
          <w:color w:val="000000"/>
          <w:szCs w:val="24"/>
          <w:lang w:val="fr-FR"/>
        </w:rPr>
        <w:t xml:space="preserve"> </w:t>
      </w:r>
      <w:r w:rsidR="00D92D82">
        <w:rPr>
          <w:rFonts w:ascii="Arial Narrow" w:hAnsi="Arial Narrow"/>
          <w:color w:val="000000"/>
          <w:szCs w:val="24"/>
          <w:lang w:val="fr-FR"/>
        </w:rPr>
        <w:t>chargés de l’application de la loi</w:t>
      </w:r>
      <w:r w:rsidRPr="00417ED5">
        <w:rPr>
          <w:rFonts w:ascii="Arial Narrow" w:hAnsi="Arial Narrow"/>
          <w:color w:val="000000"/>
          <w:szCs w:val="24"/>
          <w:lang w:val="fr-FR"/>
        </w:rPr>
        <w:t>, etc</w:t>
      </w:r>
      <w:r w:rsidR="00A06C14" w:rsidRPr="00417ED5">
        <w:rPr>
          <w:rFonts w:ascii="Arial Narrow" w:hAnsi="Arial Narrow"/>
          <w:color w:val="000000"/>
          <w:szCs w:val="24"/>
          <w:lang w:val="fr-FR"/>
        </w:rPr>
        <w:t>.</w:t>
      </w:r>
      <w:r w:rsidRPr="00417ED5">
        <w:rPr>
          <w:rFonts w:ascii="Arial Narrow" w:hAnsi="Arial Narrow"/>
          <w:color w:val="000000"/>
          <w:szCs w:val="24"/>
          <w:lang w:val="fr-FR"/>
        </w:rPr>
        <w:t>).</w:t>
      </w:r>
    </w:p>
    <w:p w:rsidR="000E3F35" w:rsidRPr="00417ED5" w:rsidRDefault="000E3F35" w:rsidP="00A06C14">
      <w:pPr>
        <w:jc w:val="both"/>
        <w:rPr>
          <w:rFonts w:ascii="Arial Narrow" w:hAnsi="Arial Narrow"/>
          <w:color w:val="000000"/>
          <w:szCs w:val="24"/>
          <w:lang w:val="fr-FR"/>
        </w:rPr>
      </w:pPr>
    </w:p>
    <w:p w:rsidR="000E3F35" w:rsidRPr="00417ED5" w:rsidRDefault="00EE55CD" w:rsidP="00A06C14">
      <w:pPr>
        <w:jc w:val="both"/>
        <w:rPr>
          <w:rFonts w:ascii="Arial Narrow" w:hAnsi="Arial Narrow"/>
          <w:color w:val="000000"/>
          <w:szCs w:val="24"/>
          <w:lang w:val="fr-FR"/>
        </w:rPr>
      </w:pPr>
      <w:r w:rsidRPr="00417ED5">
        <w:rPr>
          <w:rFonts w:ascii="Arial Narrow" w:hAnsi="Arial Narrow"/>
          <w:color w:val="000000"/>
          <w:szCs w:val="24"/>
          <w:lang w:val="fr-FR"/>
        </w:rPr>
        <w:t>L</w:t>
      </w:r>
      <w:r w:rsidR="00E84307" w:rsidRPr="00417ED5">
        <w:rPr>
          <w:rFonts w:ascii="Arial Narrow" w:hAnsi="Arial Narrow"/>
          <w:color w:val="000000"/>
          <w:szCs w:val="24"/>
          <w:lang w:val="fr-FR"/>
        </w:rPr>
        <w:t>a société accepte les conditions générales de la CPI pour la fourniture de services.</w:t>
      </w:r>
    </w:p>
    <w:p w:rsidR="0082135F" w:rsidRPr="00417ED5" w:rsidRDefault="00E84307" w:rsidP="005D6459">
      <w:pPr>
        <w:jc w:val="both"/>
        <w:rPr>
          <w:rFonts w:ascii="Arial Narrow" w:hAnsi="Arial Narrow"/>
          <w:lang w:val="fr-FR"/>
        </w:rPr>
      </w:pPr>
      <w:r w:rsidRPr="00417ED5">
        <w:rPr>
          <w:rFonts w:ascii="Arial Narrow" w:hAnsi="Arial Narrow"/>
          <w:lang w:val="fr-FR"/>
        </w:rPr>
        <w:t>Dans ce cadre, la CPI invite des entreprises qualifiées à manifester leur intérêt.</w:t>
      </w:r>
    </w:p>
    <w:p w:rsidR="005D6459" w:rsidRPr="00417ED5" w:rsidRDefault="005D6459" w:rsidP="005D6459">
      <w:pPr>
        <w:jc w:val="both"/>
        <w:rPr>
          <w:rFonts w:ascii="Arial Narrow" w:hAnsi="Arial Narrow" w:cs="Arial"/>
          <w:spacing w:val="-2"/>
          <w:szCs w:val="24"/>
          <w:lang w:val="fr-FR"/>
        </w:rPr>
      </w:pPr>
      <w:r w:rsidRPr="00417ED5">
        <w:rPr>
          <w:rFonts w:ascii="Arial Narrow" w:hAnsi="Arial Narrow"/>
          <w:lang w:val="fr-FR"/>
        </w:rPr>
        <w:t xml:space="preserve"> </w:t>
      </w:r>
      <w:r w:rsidRPr="00417ED5">
        <w:rPr>
          <w:rFonts w:ascii="Arial Narrow" w:hAnsi="Arial Narrow"/>
          <w:lang w:val="fr-FR"/>
        </w:rPr>
        <w:br/>
      </w:r>
      <w:r w:rsidR="00E84307" w:rsidRPr="00417ED5">
        <w:rPr>
          <w:rFonts w:ascii="Arial Narrow" w:hAnsi="Arial Narrow" w:cs="Arial"/>
          <w:spacing w:val="-2"/>
          <w:szCs w:val="24"/>
          <w:lang w:val="fr-FR"/>
        </w:rPr>
        <w:t xml:space="preserve">Les entreprises/organisations intéressées sont priées de manifester leur intérêt en </w:t>
      </w:r>
      <w:r w:rsidR="00D92D82">
        <w:rPr>
          <w:rFonts w:ascii="Arial Narrow" w:hAnsi="Arial Narrow" w:cs="Arial"/>
          <w:spacing w:val="-2"/>
          <w:szCs w:val="24"/>
          <w:lang w:val="fr-FR"/>
        </w:rPr>
        <w:t>envoy</w:t>
      </w:r>
      <w:r w:rsidR="00E84307" w:rsidRPr="00417ED5">
        <w:rPr>
          <w:rFonts w:ascii="Arial Narrow" w:hAnsi="Arial Narrow" w:cs="Arial"/>
          <w:spacing w:val="-2"/>
          <w:szCs w:val="24"/>
          <w:lang w:val="fr-FR"/>
        </w:rPr>
        <w:t>ant le formulaire ci-joint à M</w:t>
      </w:r>
      <w:r w:rsidR="00CB3D5E">
        <w:rPr>
          <w:rFonts w:ascii="Arial Narrow" w:hAnsi="Arial Narrow" w:cs="Arial"/>
          <w:spacing w:val="-2"/>
          <w:szCs w:val="24"/>
          <w:lang w:val="fr-FR"/>
        </w:rPr>
        <w:t>. Kazumi Nakamura</w:t>
      </w:r>
      <w:r w:rsidR="00E84307" w:rsidRPr="00417ED5">
        <w:rPr>
          <w:rFonts w:ascii="Arial Narrow" w:hAnsi="Arial Narrow" w:cs="Arial"/>
          <w:spacing w:val="-2"/>
          <w:szCs w:val="24"/>
          <w:lang w:val="fr-FR"/>
        </w:rPr>
        <w:t xml:space="preserve"> par courrier électronique à l’adresse</w:t>
      </w:r>
      <w:r w:rsidRPr="00417ED5">
        <w:rPr>
          <w:rFonts w:ascii="Arial Narrow" w:hAnsi="Arial Narrow" w:cs="Arial"/>
          <w:spacing w:val="-2"/>
          <w:szCs w:val="24"/>
          <w:lang w:val="fr-FR"/>
        </w:rPr>
        <w:t xml:space="preserve"> </w:t>
      </w:r>
      <w:hyperlink r:id="rId9" w:history="1">
        <w:r w:rsidR="00D92D82" w:rsidRPr="008D19E9">
          <w:rPr>
            <w:rStyle w:val="Hyperlink"/>
            <w:rFonts w:ascii="Arial Narrow" w:hAnsi="Arial Narrow"/>
          </w:rPr>
          <w:t>Kazumi.nakamura@icc-cpi.int</w:t>
        </w:r>
      </w:hyperlink>
      <w:r w:rsidRPr="00417ED5">
        <w:rPr>
          <w:rFonts w:ascii="Arial Narrow" w:hAnsi="Arial Narrow" w:cs="Arial"/>
          <w:spacing w:val="-2"/>
          <w:szCs w:val="24"/>
          <w:lang w:val="fr-FR"/>
        </w:rPr>
        <w:t>.</w:t>
      </w:r>
    </w:p>
    <w:p w:rsidR="005D6459" w:rsidRPr="00417ED5" w:rsidRDefault="005D6459" w:rsidP="005D6459">
      <w:pPr>
        <w:jc w:val="both"/>
        <w:rPr>
          <w:rFonts w:ascii="Arial Narrow" w:hAnsi="Arial Narrow" w:cs="Arial"/>
          <w:spacing w:val="-2"/>
          <w:szCs w:val="24"/>
          <w:lang w:val="fr-FR"/>
        </w:rPr>
      </w:pPr>
      <w:r w:rsidRPr="00417ED5">
        <w:rPr>
          <w:rFonts w:ascii="Arial Narrow" w:hAnsi="Arial Narrow" w:cs="Arial"/>
          <w:spacing w:val="-2"/>
          <w:szCs w:val="24"/>
          <w:lang w:val="fr-FR"/>
        </w:rPr>
        <w:t xml:space="preserve"> </w:t>
      </w:r>
    </w:p>
    <w:p w:rsidR="005D6459" w:rsidRPr="00417ED5" w:rsidRDefault="00E84307" w:rsidP="005D6459">
      <w:pPr>
        <w:jc w:val="both"/>
        <w:rPr>
          <w:rFonts w:ascii="Arial Narrow" w:hAnsi="Arial Narrow"/>
          <w:b/>
          <w:bCs/>
          <w:szCs w:val="24"/>
          <w:lang w:val="fr-FR"/>
        </w:rPr>
      </w:pPr>
      <w:r w:rsidRPr="00417ED5">
        <w:rPr>
          <w:rFonts w:ascii="Arial Narrow" w:hAnsi="Arial Narrow" w:cs="Arial"/>
          <w:spacing w:val="-2"/>
          <w:szCs w:val="24"/>
          <w:lang w:val="fr-FR"/>
        </w:rPr>
        <w:t xml:space="preserve">Les entreprises/organisations intéressées inscrites auprès du Portail mondial pour les fournisseurs des organismes des Nations Unies </w:t>
      </w:r>
      <w:r w:rsidR="00D92D82">
        <w:rPr>
          <w:rFonts w:ascii="Arial Narrow" w:hAnsi="Arial Narrow" w:cs="Arial"/>
          <w:spacing w:val="-2"/>
          <w:szCs w:val="24"/>
          <w:lang w:val="fr-FR"/>
        </w:rPr>
        <w:t xml:space="preserve">(UNGM) </w:t>
      </w:r>
      <w:r w:rsidRPr="00417ED5">
        <w:rPr>
          <w:rFonts w:ascii="Arial Narrow" w:hAnsi="Arial Narrow" w:cs="Arial"/>
          <w:spacing w:val="-2"/>
          <w:szCs w:val="24"/>
          <w:lang w:val="fr-FR"/>
        </w:rPr>
        <w:t>sont priées d’indiquer leur numéro de fournisseur UNGM. Veuillez noter que cet appel à manifestation d’intérêt ne constitue pas un appel d’offres. Il convient également de noter que la CPI se réserve le droit de modifier ou d’annuler à tout moment</w:t>
      </w:r>
      <w:r w:rsidR="00FA38AE">
        <w:rPr>
          <w:rFonts w:ascii="Arial Narrow" w:hAnsi="Arial Narrow" w:cs="Arial"/>
          <w:spacing w:val="-2"/>
          <w:szCs w:val="24"/>
          <w:lang w:val="fr-FR"/>
        </w:rPr>
        <w:t xml:space="preserve"> le présent appel à manifestation d’intérêt</w:t>
      </w:r>
      <w:r w:rsidRPr="00417ED5">
        <w:rPr>
          <w:rFonts w:ascii="Arial Narrow" w:hAnsi="Arial Narrow" w:cs="Arial"/>
          <w:spacing w:val="-2"/>
          <w:szCs w:val="24"/>
          <w:lang w:val="fr-FR"/>
        </w:rPr>
        <w:t>.</w:t>
      </w:r>
    </w:p>
    <w:p w:rsidR="00FC4E8E" w:rsidRPr="00417ED5" w:rsidRDefault="00E84307" w:rsidP="003610D5">
      <w:pPr>
        <w:autoSpaceDE w:val="0"/>
        <w:autoSpaceDN w:val="0"/>
        <w:adjustRightInd w:val="0"/>
        <w:rPr>
          <w:rFonts w:ascii="Arial Narrow" w:hAnsi="Arial Narrow"/>
          <w:color w:val="000000"/>
          <w:szCs w:val="24"/>
          <w:lang w:val="fr-FR"/>
        </w:rPr>
      </w:pPr>
      <w:r w:rsidRPr="00417ED5">
        <w:rPr>
          <w:rFonts w:ascii="Arial Narrow" w:hAnsi="Arial Narrow" w:cs="Calibri"/>
          <w:color w:val="000000"/>
          <w:szCs w:val="24"/>
          <w:lang w:val="fr-FR" w:eastAsia="en-GB"/>
        </w:rPr>
        <w:t xml:space="preserve">Veuillez faire parvenir vos réponses au plus tard le </w:t>
      </w:r>
      <w:r w:rsidR="003610D5" w:rsidRPr="00417ED5">
        <w:rPr>
          <w:rFonts w:ascii="Arial Narrow" w:hAnsi="Arial Narrow"/>
          <w:color w:val="000000"/>
          <w:szCs w:val="24"/>
          <w:lang w:val="fr-FR"/>
        </w:rPr>
        <w:t>25</w:t>
      </w:r>
      <w:r w:rsidRPr="00417ED5">
        <w:rPr>
          <w:rFonts w:ascii="Arial Narrow" w:hAnsi="Arial Narrow"/>
          <w:color w:val="000000"/>
          <w:szCs w:val="24"/>
          <w:lang w:val="fr-FR"/>
        </w:rPr>
        <w:t> s</w:t>
      </w:r>
      <w:r w:rsidR="003610D5" w:rsidRPr="00417ED5">
        <w:rPr>
          <w:rFonts w:ascii="Arial Narrow" w:hAnsi="Arial Narrow"/>
          <w:color w:val="000000"/>
          <w:szCs w:val="24"/>
          <w:lang w:val="fr-FR"/>
        </w:rPr>
        <w:t>eptembr</w:t>
      </w:r>
      <w:r w:rsidRPr="00417ED5">
        <w:rPr>
          <w:rFonts w:ascii="Arial Narrow" w:hAnsi="Arial Narrow"/>
          <w:color w:val="000000"/>
          <w:szCs w:val="24"/>
          <w:lang w:val="fr-FR"/>
        </w:rPr>
        <w:t>e</w:t>
      </w:r>
      <w:r w:rsidR="00D61C15" w:rsidRPr="00417ED5">
        <w:rPr>
          <w:rFonts w:ascii="Arial Narrow" w:hAnsi="Arial Narrow"/>
          <w:color w:val="000000"/>
          <w:szCs w:val="24"/>
          <w:lang w:val="fr-FR"/>
        </w:rPr>
        <w:t xml:space="preserve"> 2018</w:t>
      </w:r>
      <w:r w:rsidRPr="00417ED5">
        <w:rPr>
          <w:rFonts w:ascii="Arial Narrow" w:hAnsi="Arial Narrow"/>
          <w:color w:val="000000"/>
          <w:szCs w:val="24"/>
          <w:lang w:val="fr-FR"/>
        </w:rPr>
        <w:t xml:space="preserve"> à 17 h 30, heure d’Europe centrale</w:t>
      </w:r>
      <w:r w:rsidR="0097640D" w:rsidRPr="00417ED5">
        <w:rPr>
          <w:rFonts w:ascii="Arial Narrow" w:hAnsi="Arial Narrow"/>
          <w:color w:val="000000"/>
          <w:szCs w:val="24"/>
          <w:lang w:val="fr-FR"/>
        </w:rPr>
        <w:t>.</w:t>
      </w:r>
    </w:p>
    <w:p w:rsidR="00AB153D" w:rsidRDefault="00AB153D">
      <w:pPr>
        <w:rPr>
          <w:rFonts w:ascii="Arial Narrow" w:hAnsi="Arial Narrow" w:cs="Calibri"/>
          <w:color w:val="000000"/>
          <w:szCs w:val="24"/>
          <w:lang w:val="fr-FR" w:eastAsia="en-GB"/>
        </w:rPr>
      </w:pPr>
      <w:r>
        <w:rPr>
          <w:rFonts w:ascii="Arial Narrow" w:hAnsi="Arial Narrow" w:cs="Calibri"/>
          <w:color w:val="000000"/>
          <w:szCs w:val="24"/>
          <w:lang w:val="fr-FR" w:eastAsia="en-GB"/>
        </w:rPr>
        <w:br w:type="page"/>
      </w:r>
    </w:p>
    <w:p w:rsidR="00E07EE9" w:rsidRPr="00417ED5" w:rsidRDefault="00E07EE9" w:rsidP="00FC4E8E">
      <w:pPr>
        <w:autoSpaceDE w:val="0"/>
        <w:autoSpaceDN w:val="0"/>
        <w:adjustRightInd w:val="0"/>
        <w:rPr>
          <w:rFonts w:ascii="Arial Narrow" w:hAnsi="Arial Narrow" w:cs="Calibri"/>
          <w:color w:val="000000"/>
          <w:szCs w:val="24"/>
          <w:lang w:val="fr-FR" w:eastAsia="en-GB"/>
        </w:rPr>
      </w:pPr>
    </w:p>
    <w:p w:rsidR="00DF0C85" w:rsidRPr="00417ED5" w:rsidRDefault="00DF0C85" w:rsidP="00FC4E8E">
      <w:pPr>
        <w:autoSpaceDE w:val="0"/>
        <w:autoSpaceDN w:val="0"/>
        <w:adjustRightInd w:val="0"/>
        <w:rPr>
          <w:rFonts w:ascii="Arial Narrow" w:hAnsi="Arial Narrow" w:cs="Calibri"/>
          <w:b/>
          <w:bCs/>
          <w:color w:val="000000"/>
          <w:szCs w:val="24"/>
          <w:lang w:val="fr-FR" w:eastAsia="en-GB"/>
        </w:rPr>
      </w:pPr>
    </w:p>
    <w:p w:rsidR="0082135F" w:rsidRPr="00417ED5" w:rsidRDefault="00E84307" w:rsidP="00A06C14">
      <w:pPr>
        <w:rPr>
          <w:rFonts w:ascii="Arial Narrow" w:hAnsi="Arial Narrow"/>
          <w:b/>
          <w:szCs w:val="24"/>
          <w:lang w:val="fr-FR"/>
        </w:rPr>
      </w:pPr>
      <w:r w:rsidRPr="00417ED5">
        <w:rPr>
          <w:rFonts w:ascii="Arial Narrow" w:hAnsi="Arial Narrow"/>
          <w:b/>
          <w:szCs w:val="24"/>
          <w:lang w:val="fr-FR"/>
        </w:rPr>
        <w:t>MANIFESTATION D’INTÉRÊT</w:t>
      </w:r>
    </w:p>
    <w:p w:rsidR="0082135F" w:rsidRPr="00417ED5" w:rsidRDefault="00E84307" w:rsidP="00B55927">
      <w:pPr>
        <w:ind w:firstLine="567"/>
        <w:jc w:val="center"/>
        <w:rPr>
          <w:rFonts w:ascii="Arial Narrow" w:hAnsi="Arial Narrow"/>
          <w:b/>
          <w:szCs w:val="24"/>
          <w:lang w:val="fr-FR" w:eastAsia="ja-JP"/>
        </w:rPr>
      </w:pPr>
      <w:r w:rsidRPr="00417ED5">
        <w:rPr>
          <w:rFonts w:ascii="Arial Narrow" w:hAnsi="Arial Narrow"/>
          <w:b/>
          <w:szCs w:val="24"/>
          <w:lang w:val="fr-FR"/>
        </w:rPr>
        <w:t>MANIFESTATION D’INTÉRÊT</w:t>
      </w:r>
      <w:r w:rsidR="00FA38AE">
        <w:rPr>
          <w:rFonts w:ascii="Arial Narrow" w:hAnsi="Arial Narrow"/>
          <w:b/>
          <w:szCs w:val="24"/>
          <w:lang w:val="fr-FR"/>
        </w:rPr>
        <w:t xml:space="preserve"> –</w:t>
      </w:r>
      <w:r w:rsidR="0082135F" w:rsidRPr="00417ED5">
        <w:rPr>
          <w:rFonts w:ascii="Arial Narrow" w:hAnsi="Arial Narrow"/>
          <w:b/>
          <w:szCs w:val="24"/>
          <w:lang w:val="fr-FR"/>
        </w:rPr>
        <w:t xml:space="preserve"> </w:t>
      </w:r>
      <w:r w:rsidR="00FA38AE" w:rsidRPr="00417ED5">
        <w:rPr>
          <w:rFonts w:ascii="Arial Narrow" w:hAnsi="Arial Narrow"/>
          <w:b/>
          <w:szCs w:val="24"/>
          <w:lang w:val="fr-FR"/>
        </w:rPr>
        <w:t>CPI</w:t>
      </w:r>
      <w:r w:rsidR="00FA38AE">
        <w:rPr>
          <w:rFonts w:ascii="Arial Narrow" w:hAnsi="Arial Narrow"/>
          <w:b/>
          <w:szCs w:val="24"/>
          <w:lang w:val="fr-FR"/>
        </w:rPr>
        <w:t xml:space="preserve"> </w:t>
      </w:r>
      <w:r w:rsidR="00AB153D">
        <w:rPr>
          <w:rFonts w:ascii="Arial Narrow" w:hAnsi="Arial Narrow"/>
          <w:b/>
          <w:szCs w:val="24"/>
          <w:lang w:val="fr-FR"/>
        </w:rPr>
        <w:t>125374</w:t>
      </w:r>
    </w:p>
    <w:p w:rsidR="0082135F" w:rsidRPr="00417ED5" w:rsidRDefault="0082135F" w:rsidP="0082135F">
      <w:pPr>
        <w:ind w:firstLine="567"/>
        <w:jc w:val="center"/>
        <w:rPr>
          <w:rFonts w:ascii="Arial Narrow" w:hAnsi="Arial Narrow"/>
          <w:szCs w:val="24"/>
          <w:lang w:val="fr-FR"/>
        </w:rPr>
      </w:pPr>
    </w:p>
    <w:p w:rsidR="00B55927" w:rsidRPr="00417ED5" w:rsidRDefault="00B55927" w:rsidP="00B55927">
      <w:pPr>
        <w:pStyle w:val="ListParagraph"/>
        <w:tabs>
          <w:tab w:val="left" w:pos="3969"/>
        </w:tabs>
        <w:ind w:left="0"/>
        <w:rPr>
          <w:rFonts w:ascii="Arial Narrow" w:hAnsi="Arial Narrow"/>
          <w:b/>
          <w:u w:val="single"/>
          <w:lang w:val="fr-FR"/>
        </w:rPr>
      </w:pPr>
    </w:p>
    <w:p w:rsidR="0082135F" w:rsidRPr="00417ED5" w:rsidRDefault="00E84307" w:rsidP="00B55927">
      <w:pPr>
        <w:pStyle w:val="ListParagraph"/>
        <w:tabs>
          <w:tab w:val="left" w:pos="3969"/>
        </w:tabs>
        <w:ind w:left="0"/>
        <w:rPr>
          <w:rFonts w:ascii="Arial Narrow" w:hAnsi="Arial Narrow"/>
          <w:b/>
          <w:u w:val="single"/>
          <w:lang w:val="fr-FR"/>
        </w:rPr>
      </w:pPr>
      <w:r w:rsidRPr="00417ED5">
        <w:rPr>
          <w:rFonts w:ascii="Arial Narrow" w:hAnsi="Arial Narrow"/>
          <w:b/>
          <w:u w:val="single"/>
          <w:lang w:val="fr-FR"/>
        </w:rPr>
        <w:t>Objet : Services d’audit externe</w:t>
      </w:r>
    </w:p>
    <w:p w:rsidR="0082135F" w:rsidRPr="00417ED5" w:rsidRDefault="0082135F" w:rsidP="0082135F">
      <w:pPr>
        <w:pStyle w:val="ListParagraph"/>
        <w:tabs>
          <w:tab w:val="left" w:pos="3969"/>
        </w:tabs>
        <w:ind w:left="0"/>
        <w:rPr>
          <w:rFonts w:ascii="Arial Narrow" w:hAnsi="Arial Narrow"/>
          <w:b/>
          <w:u w:val="single"/>
          <w:lang w:val="fr-FR"/>
        </w:rPr>
      </w:pPr>
    </w:p>
    <w:p w:rsidR="0082135F" w:rsidRPr="00417ED5" w:rsidRDefault="0082135F" w:rsidP="0082135F">
      <w:pPr>
        <w:ind w:firstLine="567"/>
        <w:jc w:val="center"/>
        <w:rPr>
          <w:rFonts w:ascii="Arial Narrow" w:hAnsi="Arial Narrow"/>
          <w:szCs w:val="24"/>
          <w:lang w:val="fr-FR"/>
        </w:rPr>
      </w:pPr>
    </w:p>
    <w:p w:rsidR="0082135F" w:rsidRPr="00417ED5" w:rsidRDefault="0082135F" w:rsidP="0082135F">
      <w:pPr>
        <w:ind w:firstLine="567"/>
        <w:jc w:val="center"/>
        <w:rPr>
          <w:rFonts w:ascii="Arial Narrow" w:hAnsi="Arial Narrow"/>
          <w:szCs w:val="24"/>
          <w:lang w:val="fr-FR"/>
        </w:rPr>
      </w:pPr>
    </w:p>
    <w:p w:rsidR="0082135F" w:rsidRPr="00417ED5" w:rsidRDefault="00E84307" w:rsidP="0082135F">
      <w:pPr>
        <w:numPr>
          <w:ilvl w:val="0"/>
          <w:numId w:val="17"/>
        </w:numPr>
        <w:tabs>
          <w:tab w:val="clear" w:pos="1443"/>
          <w:tab w:val="num" w:pos="567"/>
        </w:tabs>
        <w:ind w:left="567" w:hanging="567"/>
        <w:jc w:val="both"/>
        <w:rPr>
          <w:rFonts w:ascii="Arial Narrow" w:hAnsi="Arial Narrow"/>
          <w:szCs w:val="24"/>
          <w:lang w:val="fr-FR"/>
        </w:rPr>
      </w:pPr>
      <w:r w:rsidRPr="00417ED5">
        <w:rPr>
          <w:rFonts w:ascii="Arial Narrow" w:hAnsi="Arial Narrow"/>
          <w:szCs w:val="24"/>
          <w:lang w:val="fr-FR"/>
        </w:rPr>
        <w:t>Renseignements sur la société </w:t>
      </w:r>
      <w:r w:rsidR="0082135F" w:rsidRPr="00417ED5">
        <w:rPr>
          <w:rFonts w:ascii="Arial Narrow" w:hAnsi="Arial Narrow"/>
          <w:szCs w:val="24"/>
          <w:lang w:val="fr-FR"/>
        </w:rPr>
        <w:t>:</w:t>
      </w:r>
    </w:p>
    <w:p w:rsidR="0082135F" w:rsidRPr="00417ED5" w:rsidRDefault="0082135F" w:rsidP="0082135F">
      <w:pPr>
        <w:rPr>
          <w:rFonts w:ascii="Arial Narrow" w:hAnsi="Arial Narrow"/>
          <w:szCs w:val="24"/>
          <w:lang w:val="fr-FR"/>
        </w:rPr>
      </w:pPr>
    </w:p>
    <w:p w:rsidR="0082135F" w:rsidRPr="00417ED5" w:rsidRDefault="0084448B" w:rsidP="0082135F">
      <w:pPr>
        <w:numPr>
          <w:ilvl w:val="0"/>
          <w:numId w:val="18"/>
        </w:numPr>
        <w:tabs>
          <w:tab w:val="num" w:pos="567"/>
          <w:tab w:val="left" w:pos="1134"/>
        </w:tabs>
        <w:spacing w:line="360" w:lineRule="auto"/>
        <w:ind w:left="567" w:firstLine="0"/>
        <w:rPr>
          <w:rFonts w:ascii="Arial Narrow" w:hAnsi="Arial Narrow"/>
          <w:szCs w:val="24"/>
          <w:lang w:val="fr-FR"/>
        </w:rPr>
      </w:pPr>
      <w:r w:rsidRPr="00417ED5">
        <w:rPr>
          <w:rFonts w:ascii="Arial Narrow" w:hAnsi="Arial Narrow"/>
          <w:szCs w:val="24"/>
          <w:lang w:val="fr-FR"/>
        </w:rPr>
        <w:t>Nom de la société </w:t>
      </w:r>
      <w:r w:rsidR="0082135F" w:rsidRPr="00417ED5">
        <w:rPr>
          <w:rFonts w:ascii="Arial Narrow" w:hAnsi="Arial Narrow"/>
          <w:szCs w:val="24"/>
          <w:lang w:val="fr-FR"/>
        </w:rPr>
        <w:t>: ______________________________________________________________________</w:t>
      </w:r>
    </w:p>
    <w:p w:rsidR="0082135F" w:rsidRPr="00417ED5" w:rsidRDefault="0082135F" w:rsidP="0082135F">
      <w:pPr>
        <w:tabs>
          <w:tab w:val="left" w:pos="1134"/>
        </w:tabs>
        <w:spacing w:line="360" w:lineRule="auto"/>
        <w:ind w:left="567"/>
        <w:rPr>
          <w:rFonts w:ascii="Arial Narrow" w:hAnsi="Arial Narrow"/>
          <w:szCs w:val="24"/>
          <w:lang w:val="fr-FR"/>
        </w:rPr>
      </w:pPr>
    </w:p>
    <w:p w:rsidR="0082135F" w:rsidRPr="00417ED5" w:rsidRDefault="0082135F" w:rsidP="0082135F">
      <w:pPr>
        <w:numPr>
          <w:ilvl w:val="0"/>
          <w:numId w:val="18"/>
        </w:numPr>
        <w:tabs>
          <w:tab w:val="num" w:pos="567"/>
          <w:tab w:val="left" w:pos="1134"/>
        </w:tabs>
        <w:spacing w:line="360" w:lineRule="auto"/>
        <w:ind w:left="567" w:firstLine="0"/>
        <w:rPr>
          <w:rFonts w:ascii="Arial Narrow" w:hAnsi="Arial Narrow"/>
          <w:szCs w:val="24"/>
          <w:lang w:val="fr-FR"/>
        </w:rPr>
      </w:pPr>
      <w:r w:rsidRPr="00417ED5">
        <w:rPr>
          <w:rFonts w:ascii="Arial Narrow" w:hAnsi="Arial Narrow"/>
          <w:szCs w:val="24"/>
          <w:lang w:val="fr-FR"/>
        </w:rPr>
        <w:t>Adress</w:t>
      </w:r>
      <w:r w:rsidR="0084448B" w:rsidRPr="00417ED5">
        <w:rPr>
          <w:rFonts w:ascii="Arial Narrow" w:hAnsi="Arial Narrow"/>
          <w:szCs w:val="24"/>
          <w:lang w:val="fr-FR"/>
        </w:rPr>
        <w:t>e</w:t>
      </w:r>
      <w:r w:rsidRPr="00417ED5">
        <w:rPr>
          <w:rFonts w:ascii="Arial Narrow" w:hAnsi="Arial Narrow"/>
          <w:szCs w:val="24"/>
          <w:lang w:val="fr-FR"/>
        </w:rPr>
        <w:t xml:space="preserve"> (</w:t>
      </w:r>
      <w:r w:rsidR="0084448B" w:rsidRPr="00417ED5">
        <w:rPr>
          <w:rFonts w:ascii="Arial Narrow" w:hAnsi="Arial Narrow"/>
          <w:szCs w:val="24"/>
          <w:lang w:val="fr-FR"/>
        </w:rPr>
        <w:t>pour l’envoi de la réponse à cette manifestation d’intérêt</w:t>
      </w:r>
      <w:r w:rsidRPr="00417ED5">
        <w:rPr>
          <w:rFonts w:ascii="Arial Narrow" w:hAnsi="Arial Narrow"/>
          <w:szCs w:val="24"/>
          <w:lang w:val="fr-FR"/>
        </w:rPr>
        <w:t>)</w:t>
      </w:r>
      <w:r w:rsidR="0084448B" w:rsidRPr="00417ED5">
        <w:rPr>
          <w:rFonts w:ascii="Arial Narrow" w:hAnsi="Arial Narrow"/>
          <w:szCs w:val="24"/>
          <w:lang w:val="fr-FR"/>
        </w:rPr>
        <w:t> </w:t>
      </w:r>
      <w:r w:rsidRPr="00417ED5">
        <w:rPr>
          <w:rFonts w:ascii="Arial Narrow" w:hAnsi="Arial Narrow"/>
          <w:szCs w:val="24"/>
          <w:lang w:val="fr-FR"/>
        </w:rPr>
        <w:t>: ______________________________________________________________________</w:t>
      </w:r>
    </w:p>
    <w:p w:rsidR="0082135F" w:rsidRPr="00417ED5" w:rsidRDefault="0082135F" w:rsidP="0082135F">
      <w:pPr>
        <w:pStyle w:val="ListParagraph"/>
        <w:rPr>
          <w:rFonts w:ascii="Arial Narrow" w:hAnsi="Arial Narrow"/>
          <w:lang w:val="fr-FR"/>
        </w:rPr>
      </w:pPr>
    </w:p>
    <w:p w:rsidR="0082135F" w:rsidRPr="00417ED5" w:rsidRDefault="0082135F" w:rsidP="0082135F">
      <w:pPr>
        <w:tabs>
          <w:tab w:val="left" w:pos="1134"/>
        </w:tabs>
        <w:spacing w:line="360" w:lineRule="auto"/>
        <w:ind w:left="567"/>
        <w:rPr>
          <w:rFonts w:ascii="Arial Narrow" w:hAnsi="Arial Narrow"/>
          <w:szCs w:val="24"/>
          <w:lang w:val="fr-FR"/>
        </w:rPr>
      </w:pPr>
      <w:r w:rsidRPr="00417ED5">
        <w:rPr>
          <w:rFonts w:ascii="Arial Narrow" w:hAnsi="Arial Narrow"/>
          <w:szCs w:val="24"/>
          <w:lang w:val="fr-FR"/>
        </w:rPr>
        <w:t>______________________________________________________________________</w:t>
      </w:r>
    </w:p>
    <w:p w:rsidR="0082135F" w:rsidRPr="00417ED5" w:rsidRDefault="0082135F" w:rsidP="0082135F">
      <w:pPr>
        <w:tabs>
          <w:tab w:val="left" w:pos="1134"/>
        </w:tabs>
        <w:spacing w:line="360" w:lineRule="auto"/>
        <w:ind w:left="567"/>
        <w:rPr>
          <w:rFonts w:ascii="Arial Narrow" w:hAnsi="Arial Narrow"/>
          <w:szCs w:val="24"/>
          <w:lang w:val="fr-FR"/>
        </w:rPr>
      </w:pPr>
    </w:p>
    <w:p w:rsidR="0082135F" w:rsidRPr="00417ED5" w:rsidRDefault="0082135F" w:rsidP="0082135F">
      <w:pPr>
        <w:numPr>
          <w:ilvl w:val="0"/>
          <w:numId w:val="18"/>
        </w:numPr>
        <w:tabs>
          <w:tab w:val="num" w:pos="567"/>
          <w:tab w:val="left" w:pos="1134"/>
        </w:tabs>
        <w:spacing w:line="360" w:lineRule="auto"/>
        <w:ind w:left="567" w:firstLine="0"/>
        <w:rPr>
          <w:rFonts w:ascii="Arial Narrow" w:hAnsi="Arial Narrow"/>
          <w:szCs w:val="24"/>
          <w:lang w:val="fr-FR"/>
        </w:rPr>
      </w:pPr>
      <w:r w:rsidRPr="00417ED5">
        <w:rPr>
          <w:rFonts w:ascii="Arial Narrow" w:hAnsi="Arial Narrow"/>
          <w:szCs w:val="24"/>
          <w:lang w:val="fr-FR"/>
        </w:rPr>
        <w:t>T</w:t>
      </w:r>
      <w:r w:rsidR="0084448B" w:rsidRPr="00417ED5">
        <w:rPr>
          <w:rFonts w:ascii="Arial Narrow" w:hAnsi="Arial Narrow"/>
          <w:szCs w:val="24"/>
          <w:lang w:val="fr-FR"/>
        </w:rPr>
        <w:t>é</w:t>
      </w:r>
      <w:r w:rsidRPr="00417ED5">
        <w:rPr>
          <w:rFonts w:ascii="Arial Narrow" w:hAnsi="Arial Narrow"/>
          <w:szCs w:val="24"/>
          <w:lang w:val="fr-FR"/>
        </w:rPr>
        <w:t>l</w:t>
      </w:r>
      <w:r w:rsidR="0084448B" w:rsidRPr="00417ED5">
        <w:rPr>
          <w:rFonts w:ascii="Arial Narrow" w:hAnsi="Arial Narrow"/>
          <w:szCs w:val="24"/>
          <w:lang w:val="fr-FR"/>
        </w:rPr>
        <w:t>é</w:t>
      </w:r>
      <w:r w:rsidRPr="00417ED5">
        <w:rPr>
          <w:rFonts w:ascii="Arial Narrow" w:hAnsi="Arial Narrow"/>
          <w:szCs w:val="24"/>
          <w:lang w:val="fr-FR"/>
        </w:rPr>
        <w:t>phone</w:t>
      </w:r>
      <w:r w:rsidR="0084448B" w:rsidRPr="00417ED5">
        <w:rPr>
          <w:rFonts w:ascii="Arial Narrow" w:hAnsi="Arial Narrow"/>
          <w:szCs w:val="24"/>
          <w:lang w:val="fr-FR"/>
        </w:rPr>
        <w:t> </w:t>
      </w:r>
      <w:r w:rsidRPr="00417ED5">
        <w:rPr>
          <w:rFonts w:ascii="Arial Narrow" w:hAnsi="Arial Narrow"/>
          <w:szCs w:val="24"/>
          <w:lang w:val="fr-FR"/>
        </w:rPr>
        <w:t>:</w:t>
      </w:r>
    </w:p>
    <w:p w:rsidR="0082135F" w:rsidRPr="00417ED5" w:rsidRDefault="0082135F" w:rsidP="0082135F">
      <w:pPr>
        <w:tabs>
          <w:tab w:val="left" w:pos="1134"/>
        </w:tabs>
        <w:spacing w:line="360" w:lineRule="auto"/>
        <w:ind w:left="567"/>
        <w:rPr>
          <w:rFonts w:ascii="Arial Narrow" w:hAnsi="Arial Narrow"/>
          <w:szCs w:val="24"/>
          <w:lang w:val="fr-FR"/>
        </w:rPr>
      </w:pPr>
      <w:r w:rsidRPr="00417ED5">
        <w:rPr>
          <w:rFonts w:ascii="Arial Narrow" w:hAnsi="Arial Narrow"/>
          <w:szCs w:val="24"/>
          <w:lang w:val="fr-FR"/>
        </w:rPr>
        <w:t>______________________________________________________________________</w:t>
      </w:r>
    </w:p>
    <w:p w:rsidR="0082135F" w:rsidRPr="00417ED5" w:rsidRDefault="0082135F" w:rsidP="0082135F">
      <w:pPr>
        <w:tabs>
          <w:tab w:val="left" w:pos="1134"/>
        </w:tabs>
        <w:spacing w:line="360" w:lineRule="auto"/>
        <w:ind w:left="567"/>
        <w:rPr>
          <w:rFonts w:ascii="Arial Narrow" w:hAnsi="Arial Narrow"/>
          <w:szCs w:val="24"/>
          <w:lang w:val="fr-FR"/>
        </w:rPr>
      </w:pPr>
    </w:p>
    <w:p w:rsidR="0082135F" w:rsidRPr="00417ED5" w:rsidRDefault="0084448B" w:rsidP="0082135F">
      <w:pPr>
        <w:numPr>
          <w:ilvl w:val="0"/>
          <w:numId w:val="18"/>
        </w:numPr>
        <w:tabs>
          <w:tab w:val="num" w:pos="567"/>
          <w:tab w:val="left" w:pos="1134"/>
        </w:tabs>
        <w:spacing w:line="360" w:lineRule="auto"/>
        <w:ind w:left="567" w:firstLine="0"/>
        <w:rPr>
          <w:rFonts w:ascii="Arial Narrow" w:hAnsi="Arial Narrow"/>
          <w:szCs w:val="24"/>
          <w:lang w:val="fr-FR"/>
        </w:rPr>
      </w:pPr>
      <w:r w:rsidRPr="00417ED5">
        <w:rPr>
          <w:rFonts w:ascii="Arial Narrow" w:hAnsi="Arial Narrow"/>
          <w:szCs w:val="24"/>
          <w:lang w:val="fr-FR"/>
        </w:rPr>
        <w:t>Télécopie :</w:t>
      </w:r>
      <w:r w:rsidR="0082135F" w:rsidRPr="00417ED5">
        <w:rPr>
          <w:rFonts w:ascii="Arial Narrow" w:hAnsi="Arial Narrow"/>
          <w:szCs w:val="24"/>
          <w:lang w:val="fr-FR"/>
        </w:rPr>
        <w:t xml:space="preserve">            ______________________________________________________________________</w:t>
      </w:r>
    </w:p>
    <w:p w:rsidR="0082135F" w:rsidRPr="00417ED5" w:rsidRDefault="0082135F" w:rsidP="0082135F">
      <w:pPr>
        <w:tabs>
          <w:tab w:val="left" w:pos="1134"/>
        </w:tabs>
        <w:spacing w:line="360" w:lineRule="auto"/>
        <w:ind w:left="567"/>
        <w:rPr>
          <w:rFonts w:ascii="Arial Narrow" w:hAnsi="Arial Narrow"/>
          <w:szCs w:val="24"/>
          <w:lang w:val="fr-FR"/>
        </w:rPr>
      </w:pPr>
    </w:p>
    <w:p w:rsidR="0082135F" w:rsidRPr="00417ED5" w:rsidRDefault="0084448B" w:rsidP="0082135F">
      <w:pPr>
        <w:numPr>
          <w:ilvl w:val="0"/>
          <w:numId w:val="18"/>
        </w:numPr>
        <w:tabs>
          <w:tab w:val="num" w:pos="567"/>
          <w:tab w:val="left" w:pos="1134"/>
        </w:tabs>
        <w:spacing w:line="360" w:lineRule="auto"/>
        <w:ind w:left="567" w:firstLine="0"/>
        <w:rPr>
          <w:rFonts w:ascii="Arial Narrow" w:hAnsi="Arial Narrow"/>
          <w:szCs w:val="24"/>
          <w:lang w:val="fr-FR"/>
        </w:rPr>
      </w:pPr>
      <w:r w:rsidRPr="00417ED5">
        <w:rPr>
          <w:rFonts w:ascii="Arial Narrow" w:hAnsi="Arial Narrow"/>
          <w:szCs w:val="24"/>
          <w:lang w:val="fr-FR"/>
        </w:rPr>
        <w:t>Personne à contacter </w:t>
      </w:r>
      <w:r w:rsidR="0082135F" w:rsidRPr="00417ED5">
        <w:rPr>
          <w:rFonts w:ascii="Arial Narrow" w:hAnsi="Arial Narrow"/>
          <w:szCs w:val="24"/>
          <w:lang w:val="fr-FR"/>
        </w:rPr>
        <w:t xml:space="preserve">:  </w:t>
      </w:r>
    </w:p>
    <w:p w:rsidR="0082135F" w:rsidRPr="00417ED5" w:rsidRDefault="0082135F" w:rsidP="0082135F">
      <w:pPr>
        <w:tabs>
          <w:tab w:val="left" w:pos="1134"/>
        </w:tabs>
        <w:spacing w:line="360" w:lineRule="auto"/>
        <w:ind w:left="567"/>
        <w:rPr>
          <w:rFonts w:ascii="Arial Narrow" w:hAnsi="Arial Narrow"/>
          <w:szCs w:val="24"/>
          <w:lang w:val="fr-FR"/>
        </w:rPr>
      </w:pPr>
      <w:r w:rsidRPr="00417ED5">
        <w:rPr>
          <w:rFonts w:ascii="Arial Narrow" w:hAnsi="Arial Narrow"/>
          <w:szCs w:val="24"/>
          <w:lang w:val="fr-FR"/>
        </w:rPr>
        <w:t>______________________________________________________________________</w:t>
      </w:r>
    </w:p>
    <w:p w:rsidR="0082135F" w:rsidRPr="00417ED5" w:rsidRDefault="0082135F" w:rsidP="0082135F">
      <w:pPr>
        <w:tabs>
          <w:tab w:val="left" w:pos="1134"/>
        </w:tabs>
        <w:spacing w:line="360" w:lineRule="auto"/>
        <w:rPr>
          <w:rFonts w:ascii="Arial Narrow" w:hAnsi="Arial Narrow"/>
          <w:szCs w:val="24"/>
          <w:lang w:val="fr-FR"/>
        </w:rPr>
      </w:pPr>
    </w:p>
    <w:p w:rsidR="0082135F" w:rsidRPr="00417ED5" w:rsidRDefault="0084448B" w:rsidP="0082135F">
      <w:pPr>
        <w:numPr>
          <w:ilvl w:val="0"/>
          <w:numId w:val="18"/>
        </w:numPr>
        <w:tabs>
          <w:tab w:val="num" w:pos="567"/>
          <w:tab w:val="left" w:pos="1134"/>
        </w:tabs>
        <w:spacing w:line="360" w:lineRule="auto"/>
        <w:ind w:left="567" w:firstLine="0"/>
        <w:rPr>
          <w:rFonts w:ascii="Arial Narrow" w:hAnsi="Arial Narrow"/>
          <w:szCs w:val="24"/>
          <w:lang w:val="fr-FR"/>
        </w:rPr>
      </w:pPr>
      <w:r w:rsidRPr="00417ED5">
        <w:rPr>
          <w:rFonts w:ascii="Arial Narrow" w:hAnsi="Arial Narrow"/>
          <w:szCs w:val="24"/>
          <w:lang w:val="fr-FR"/>
        </w:rPr>
        <w:t>Adresse électronique </w:t>
      </w:r>
      <w:r w:rsidR="0082135F" w:rsidRPr="00417ED5">
        <w:rPr>
          <w:rFonts w:ascii="Arial Narrow" w:hAnsi="Arial Narrow"/>
          <w:szCs w:val="24"/>
          <w:lang w:val="fr-FR"/>
        </w:rPr>
        <w:t xml:space="preserve">:  </w:t>
      </w:r>
    </w:p>
    <w:p w:rsidR="0082135F" w:rsidRPr="00417ED5" w:rsidRDefault="0082135F" w:rsidP="0082135F">
      <w:pPr>
        <w:tabs>
          <w:tab w:val="left" w:pos="1134"/>
        </w:tabs>
        <w:spacing w:line="360" w:lineRule="auto"/>
        <w:ind w:left="567"/>
        <w:rPr>
          <w:rFonts w:ascii="Arial Narrow" w:hAnsi="Arial Narrow"/>
          <w:szCs w:val="24"/>
          <w:lang w:val="fr-FR"/>
        </w:rPr>
      </w:pPr>
      <w:r w:rsidRPr="00417ED5">
        <w:rPr>
          <w:rFonts w:ascii="Arial Narrow" w:hAnsi="Arial Narrow"/>
          <w:szCs w:val="24"/>
          <w:lang w:val="fr-FR"/>
        </w:rPr>
        <w:t>_____________________________________________________________________</w:t>
      </w:r>
    </w:p>
    <w:p w:rsidR="0082135F" w:rsidRPr="00417ED5" w:rsidRDefault="0084448B" w:rsidP="004373FE">
      <w:pPr>
        <w:pStyle w:val="ListParagraph"/>
        <w:ind w:left="567"/>
        <w:rPr>
          <w:rFonts w:ascii="Arial Narrow" w:hAnsi="Arial Narrow" w:cs="Arial"/>
          <w:sz w:val="16"/>
          <w:szCs w:val="16"/>
          <w:lang w:val="fr-FR"/>
        </w:rPr>
      </w:pPr>
      <w:r w:rsidRPr="00417ED5">
        <w:rPr>
          <w:rFonts w:ascii="Arial Narrow" w:hAnsi="Arial Narrow"/>
          <w:sz w:val="16"/>
          <w:szCs w:val="16"/>
          <w:lang w:val="fr-FR"/>
        </w:rPr>
        <w:t>Cette adresse sera utilisée pour toute correspondance concernant le présent appel à manifestation d’intérêt</w:t>
      </w:r>
      <w:r w:rsidR="0082135F" w:rsidRPr="00417ED5">
        <w:rPr>
          <w:rFonts w:ascii="Arial Narrow" w:hAnsi="Arial Narrow" w:cs="Arial"/>
          <w:sz w:val="16"/>
          <w:szCs w:val="16"/>
          <w:lang w:val="fr-FR"/>
        </w:rPr>
        <w:t xml:space="preserve">. </w:t>
      </w:r>
      <w:r w:rsidRPr="00417ED5">
        <w:rPr>
          <w:rFonts w:ascii="Arial Narrow" w:hAnsi="Arial Narrow" w:cs="Arial"/>
          <w:sz w:val="16"/>
          <w:szCs w:val="16"/>
          <w:lang w:val="fr-FR"/>
        </w:rPr>
        <w:t xml:space="preserve">Veuillez indiquer l’adresse du contact principal pour ce type de correspondance </w:t>
      </w:r>
      <w:r w:rsidR="0082135F" w:rsidRPr="00417ED5">
        <w:rPr>
          <w:rFonts w:ascii="Arial Narrow" w:hAnsi="Arial Narrow" w:cs="Arial"/>
          <w:sz w:val="16"/>
          <w:szCs w:val="16"/>
          <w:lang w:val="fr-FR"/>
        </w:rPr>
        <w:t>(</w:t>
      </w:r>
      <w:r w:rsidRPr="00417ED5">
        <w:rPr>
          <w:rFonts w:ascii="Arial Narrow" w:hAnsi="Arial Narrow" w:cs="Arial"/>
          <w:sz w:val="16"/>
          <w:szCs w:val="16"/>
          <w:lang w:val="fr-FR"/>
        </w:rPr>
        <w:t>par exemple, le responsable</w:t>
      </w:r>
      <w:r w:rsidR="00FA38AE">
        <w:rPr>
          <w:rFonts w:ascii="Arial Narrow" w:hAnsi="Arial Narrow" w:cs="Arial"/>
          <w:sz w:val="16"/>
          <w:szCs w:val="16"/>
          <w:lang w:val="fr-FR"/>
        </w:rPr>
        <w:t xml:space="preserve"> des</w:t>
      </w:r>
      <w:r w:rsidRPr="00417ED5">
        <w:rPr>
          <w:rFonts w:ascii="Arial Narrow" w:hAnsi="Arial Narrow" w:cs="Arial"/>
          <w:sz w:val="16"/>
          <w:szCs w:val="16"/>
          <w:lang w:val="fr-FR"/>
        </w:rPr>
        <w:t xml:space="preserve"> réponses aux appels d’offres</w:t>
      </w:r>
      <w:r w:rsidR="0082135F" w:rsidRPr="00417ED5">
        <w:rPr>
          <w:rFonts w:ascii="Arial Narrow" w:hAnsi="Arial Narrow" w:cs="Arial"/>
          <w:sz w:val="16"/>
          <w:szCs w:val="16"/>
          <w:lang w:val="fr-FR"/>
        </w:rPr>
        <w:t xml:space="preserve">). </w:t>
      </w:r>
    </w:p>
    <w:p w:rsidR="0082135F" w:rsidRPr="00417ED5" w:rsidRDefault="0082135F" w:rsidP="0082135F">
      <w:pPr>
        <w:tabs>
          <w:tab w:val="left" w:pos="1134"/>
        </w:tabs>
        <w:spacing w:line="360" w:lineRule="auto"/>
        <w:ind w:left="567"/>
        <w:rPr>
          <w:rFonts w:ascii="Arial Narrow" w:hAnsi="Arial Narrow"/>
          <w:szCs w:val="24"/>
          <w:lang w:val="fr-FR"/>
        </w:rPr>
      </w:pPr>
    </w:p>
    <w:p w:rsidR="0082135F" w:rsidRPr="00417ED5" w:rsidRDefault="0084448B" w:rsidP="0082135F">
      <w:pPr>
        <w:numPr>
          <w:ilvl w:val="0"/>
          <w:numId w:val="18"/>
        </w:numPr>
        <w:tabs>
          <w:tab w:val="num" w:pos="567"/>
          <w:tab w:val="left" w:pos="1134"/>
        </w:tabs>
        <w:spacing w:line="360" w:lineRule="auto"/>
        <w:ind w:left="567" w:firstLine="0"/>
        <w:rPr>
          <w:rFonts w:ascii="Arial Narrow" w:hAnsi="Arial Narrow"/>
          <w:szCs w:val="24"/>
          <w:lang w:val="fr-FR"/>
        </w:rPr>
      </w:pPr>
      <w:r w:rsidRPr="00417ED5">
        <w:rPr>
          <w:rFonts w:ascii="Arial Narrow" w:hAnsi="Arial Narrow"/>
          <w:szCs w:val="24"/>
          <w:lang w:val="fr-FR"/>
        </w:rPr>
        <w:t xml:space="preserve">Numéro de fournisseur </w:t>
      </w:r>
      <w:r w:rsidR="0082135F" w:rsidRPr="00417ED5">
        <w:rPr>
          <w:rFonts w:ascii="Arial Narrow" w:hAnsi="Arial Narrow"/>
          <w:szCs w:val="24"/>
          <w:lang w:val="fr-FR"/>
        </w:rPr>
        <w:t>UNGM</w:t>
      </w:r>
      <w:r w:rsidRPr="00417ED5">
        <w:rPr>
          <w:rFonts w:ascii="Arial Narrow" w:hAnsi="Arial Narrow"/>
          <w:szCs w:val="24"/>
          <w:lang w:val="fr-FR"/>
        </w:rPr>
        <w:t> </w:t>
      </w:r>
      <w:r w:rsidR="0082135F" w:rsidRPr="00417ED5">
        <w:rPr>
          <w:rFonts w:ascii="Arial Narrow" w:hAnsi="Arial Narrow"/>
          <w:szCs w:val="24"/>
          <w:lang w:val="fr-FR"/>
        </w:rPr>
        <w:t>: ______________________________________________________________________</w:t>
      </w:r>
    </w:p>
    <w:p w:rsidR="008F5C59" w:rsidRPr="00417ED5" w:rsidRDefault="0084448B" w:rsidP="004373FE">
      <w:pPr>
        <w:ind w:left="567"/>
        <w:jc w:val="both"/>
        <w:rPr>
          <w:rFonts w:ascii="Arial Narrow" w:hAnsi="Arial Narrow" w:cs="Arial"/>
          <w:sz w:val="16"/>
          <w:szCs w:val="16"/>
          <w:lang w:val="fr-FR"/>
        </w:rPr>
      </w:pPr>
      <w:r w:rsidRPr="00417ED5">
        <w:rPr>
          <w:rFonts w:ascii="Arial Narrow" w:hAnsi="Arial Narrow"/>
          <w:sz w:val="16"/>
          <w:szCs w:val="16"/>
          <w:lang w:val="fr-FR"/>
        </w:rPr>
        <w:t>Il n’est pas obligatoire d’être immatriculé auprès de l’</w:t>
      </w:r>
      <w:r w:rsidR="0082135F" w:rsidRPr="00417ED5">
        <w:rPr>
          <w:rFonts w:ascii="Arial Narrow" w:hAnsi="Arial Narrow" w:cs="Arial"/>
          <w:sz w:val="16"/>
          <w:szCs w:val="16"/>
          <w:lang w:val="fr-FR"/>
        </w:rPr>
        <w:t>UNGM (</w:t>
      </w:r>
      <w:hyperlink r:id="rId10" w:tooltip="blocked::http://www.ungm.org/" w:history="1">
        <w:r w:rsidR="0082135F" w:rsidRPr="00417ED5">
          <w:rPr>
            <w:rStyle w:val="Hyperlink"/>
            <w:rFonts w:ascii="Arial Narrow" w:hAnsi="Arial Narrow" w:cs="Arial"/>
            <w:sz w:val="16"/>
            <w:szCs w:val="16"/>
            <w:lang w:val="fr-FR"/>
          </w:rPr>
          <w:t>http://www.ungm.org</w:t>
        </w:r>
      </w:hyperlink>
      <w:r w:rsidR="0082135F" w:rsidRPr="00417ED5">
        <w:rPr>
          <w:rFonts w:ascii="Arial Narrow" w:hAnsi="Arial Narrow" w:cs="Arial"/>
          <w:sz w:val="16"/>
          <w:szCs w:val="16"/>
          <w:lang w:val="fr-FR"/>
        </w:rPr>
        <w:t xml:space="preserve">). </w:t>
      </w:r>
      <w:r w:rsidRPr="00417ED5">
        <w:rPr>
          <w:rFonts w:ascii="Arial Narrow" w:hAnsi="Arial Narrow" w:cs="Arial"/>
          <w:sz w:val="16"/>
          <w:szCs w:val="16"/>
          <w:lang w:val="fr-FR"/>
        </w:rPr>
        <w:t>Les contrats peuvent être passés avec des fournisseurs qui n’en font pas partie. Tous les documents relatifs à l’</w:t>
      </w:r>
      <w:r w:rsidR="00FA38AE">
        <w:rPr>
          <w:rFonts w:ascii="Arial Narrow" w:hAnsi="Arial Narrow" w:cs="Arial"/>
          <w:sz w:val="16"/>
          <w:szCs w:val="16"/>
          <w:lang w:val="fr-FR"/>
        </w:rPr>
        <w:t xml:space="preserve">invitation à soumissionner </w:t>
      </w:r>
      <w:r w:rsidRPr="00417ED5">
        <w:rPr>
          <w:rFonts w:ascii="Arial Narrow" w:hAnsi="Arial Narrow" w:cs="Arial"/>
          <w:sz w:val="16"/>
          <w:szCs w:val="16"/>
          <w:lang w:val="fr-FR"/>
        </w:rPr>
        <w:t xml:space="preserve">peuvent vous être envoyés par courriel, même si vous n’avez pas de numéro </w:t>
      </w:r>
      <w:r w:rsidR="00417ED5" w:rsidRPr="00417ED5">
        <w:rPr>
          <w:rFonts w:ascii="Arial Narrow" w:hAnsi="Arial Narrow" w:cs="Arial"/>
          <w:sz w:val="16"/>
          <w:szCs w:val="16"/>
          <w:lang w:val="fr-FR"/>
        </w:rPr>
        <w:t>de fournisseur UNGM</w:t>
      </w:r>
      <w:r w:rsidR="0082135F" w:rsidRPr="00417ED5">
        <w:rPr>
          <w:rFonts w:ascii="Arial Narrow" w:hAnsi="Arial Narrow" w:cs="Arial"/>
          <w:sz w:val="16"/>
          <w:szCs w:val="16"/>
          <w:lang w:val="fr-FR"/>
        </w:rPr>
        <w:t xml:space="preserve">. </w:t>
      </w:r>
      <w:r w:rsidR="00417ED5" w:rsidRPr="00417ED5">
        <w:rPr>
          <w:rFonts w:ascii="Arial Narrow" w:hAnsi="Arial Narrow" w:cs="Arial"/>
          <w:sz w:val="16"/>
          <w:szCs w:val="16"/>
          <w:lang w:val="fr-FR"/>
        </w:rPr>
        <w:t>Toutefois, si vous vous i</w:t>
      </w:r>
      <w:r w:rsidR="00FA38AE">
        <w:rPr>
          <w:rFonts w:ascii="Arial Narrow" w:hAnsi="Arial Narrow" w:cs="Arial"/>
          <w:sz w:val="16"/>
          <w:szCs w:val="16"/>
          <w:lang w:val="fr-FR"/>
        </w:rPr>
        <w:t>mmatriculez auprès de l’UNGM</w:t>
      </w:r>
      <w:r w:rsidR="00417ED5" w:rsidRPr="00417ED5">
        <w:rPr>
          <w:rFonts w:ascii="Arial Narrow" w:hAnsi="Arial Narrow" w:cs="Arial"/>
          <w:sz w:val="16"/>
          <w:szCs w:val="16"/>
          <w:lang w:val="fr-FR"/>
        </w:rPr>
        <w:t>, vos coordonnées figureront dans la base de données que les entités de l’ONU utilisent pour faire appel à des fournisseurs</w:t>
      </w:r>
      <w:r w:rsidR="0082135F" w:rsidRPr="00417ED5">
        <w:rPr>
          <w:rFonts w:ascii="Arial Narrow" w:hAnsi="Arial Narrow" w:cs="Arial"/>
          <w:sz w:val="16"/>
          <w:szCs w:val="16"/>
          <w:lang w:val="fr-FR"/>
        </w:rPr>
        <w:t>.</w:t>
      </w:r>
    </w:p>
    <w:p w:rsidR="008F5C59" w:rsidRPr="00417ED5" w:rsidRDefault="008F5C59" w:rsidP="0082135F">
      <w:pPr>
        <w:pStyle w:val="ListParagraph"/>
        <w:autoSpaceDE w:val="0"/>
        <w:autoSpaceDN w:val="0"/>
        <w:adjustRightInd w:val="0"/>
        <w:spacing w:after="243"/>
        <w:jc w:val="both"/>
        <w:rPr>
          <w:rFonts w:ascii="Arial Narrow" w:hAnsi="Arial Narrow" w:cs="Arial"/>
          <w:color w:val="000000"/>
          <w:lang w:val="fr-FR" w:eastAsia="en-GB"/>
        </w:rPr>
      </w:pPr>
    </w:p>
    <w:p w:rsidR="00057D29" w:rsidRPr="00417ED5" w:rsidRDefault="00057D29" w:rsidP="00B67717">
      <w:pPr>
        <w:autoSpaceDE w:val="0"/>
        <w:autoSpaceDN w:val="0"/>
        <w:adjustRightInd w:val="0"/>
        <w:jc w:val="both"/>
        <w:rPr>
          <w:rFonts w:ascii="Arial Narrow" w:hAnsi="Arial Narrow" w:cs="Calibri"/>
          <w:color w:val="000000"/>
          <w:szCs w:val="24"/>
          <w:lang w:val="fr-FR" w:eastAsia="en-GB"/>
        </w:rPr>
      </w:pPr>
    </w:p>
    <w:p w:rsidR="003610D5" w:rsidRPr="00417ED5" w:rsidRDefault="00417ED5" w:rsidP="003610D5">
      <w:pPr>
        <w:numPr>
          <w:ilvl w:val="0"/>
          <w:numId w:val="17"/>
        </w:numPr>
        <w:tabs>
          <w:tab w:val="clear" w:pos="1443"/>
          <w:tab w:val="num" w:pos="567"/>
        </w:tabs>
        <w:ind w:left="567" w:hanging="567"/>
        <w:jc w:val="both"/>
        <w:rPr>
          <w:rFonts w:ascii="Arial Narrow" w:hAnsi="Arial Narrow"/>
          <w:szCs w:val="24"/>
          <w:lang w:val="fr-FR"/>
        </w:rPr>
      </w:pPr>
      <w:r w:rsidRPr="00417ED5">
        <w:rPr>
          <w:rFonts w:ascii="Arial Narrow" w:hAnsi="Arial Narrow"/>
          <w:szCs w:val="24"/>
          <w:lang w:val="fr-FR"/>
        </w:rPr>
        <w:t>Critères de présélection</w:t>
      </w:r>
    </w:p>
    <w:p w:rsidR="004E0353" w:rsidRPr="00417ED5" w:rsidRDefault="004E0353" w:rsidP="004E0353">
      <w:pPr>
        <w:jc w:val="both"/>
        <w:rPr>
          <w:rFonts w:ascii="Arial Narrow" w:hAnsi="Arial Narrow"/>
          <w:szCs w:val="24"/>
          <w:lang w:val="fr-FR"/>
        </w:rPr>
      </w:pPr>
    </w:p>
    <w:p w:rsidR="00A06C14" w:rsidRPr="00417ED5" w:rsidRDefault="00A06C14" w:rsidP="00A06C14">
      <w:pPr>
        <w:numPr>
          <w:ilvl w:val="0"/>
          <w:numId w:val="19"/>
        </w:numPr>
        <w:tabs>
          <w:tab w:val="left" w:pos="1134"/>
        </w:tabs>
        <w:spacing w:line="360" w:lineRule="auto"/>
        <w:rPr>
          <w:rFonts w:ascii="Arial Narrow" w:hAnsi="Arial Narrow"/>
          <w:szCs w:val="24"/>
          <w:lang w:val="fr-FR"/>
        </w:rPr>
      </w:pPr>
      <w:r w:rsidRPr="00417ED5">
        <w:rPr>
          <w:rFonts w:ascii="Arial Narrow" w:hAnsi="Arial Narrow"/>
          <w:szCs w:val="24"/>
          <w:lang w:val="fr-FR"/>
        </w:rPr>
        <w:t>C</w:t>
      </w:r>
      <w:r w:rsidR="00417ED5" w:rsidRPr="00417ED5">
        <w:rPr>
          <w:rFonts w:ascii="Arial Narrow" w:hAnsi="Arial Narrow"/>
          <w:szCs w:val="24"/>
          <w:lang w:val="fr-FR"/>
        </w:rPr>
        <w:t>hiffre d’affaire</w:t>
      </w:r>
      <w:r w:rsidR="006B0115">
        <w:rPr>
          <w:rFonts w:ascii="Arial Narrow" w:hAnsi="Arial Narrow"/>
          <w:szCs w:val="24"/>
          <w:lang w:val="fr-FR"/>
        </w:rPr>
        <w:t>s</w:t>
      </w:r>
      <w:r w:rsidR="00417ED5" w:rsidRPr="00417ED5">
        <w:rPr>
          <w:rFonts w:ascii="Arial Narrow" w:hAnsi="Arial Narrow"/>
          <w:szCs w:val="24"/>
          <w:lang w:val="fr-FR"/>
        </w:rPr>
        <w:t xml:space="preserve"> de la société tel qu’il figure dans les états financier</w:t>
      </w:r>
      <w:r w:rsidR="006B0115">
        <w:rPr>
          <w:rFonts w:ascii="Arial Narrow" w:hAnsi="Arial Narrow"/>
          <w:szCs w:val="24"/>
          <w:lang w:val="fr-FR"/>
        </w:rPr>
        <w:t>s</w:t>
      </w:r>
      <w:r w:rsidR="00417ED5" w:rsidRPr="00417ED5">
        <w:rPr>
          <w:rFonts w:ascii="Arial Narrow" w:hAnsi="Arial Narrow"/>
          <w:szCs w:val="24"/>
          <w:lang w:val="fr-FR"/>
        </w:rPr>
        <w:t xml:space="preserve"> pour </w:t>
      </w:r>
      <w:r w:rsidRPr="00417ED5">
        <w:rPr>
          <w:rFonts w:ascii="Arial Narrow" w:hAnsi="Arial Narrow"/>
          <w:szCs w:val="24"/>
          <w:lang w:val="fr-FR"/>
        </w:rPr>
        <w:t>2017</w:t>
      </w:r>
      <w:r w:rsidR="00417ED5" w:rsidRPr="00417ED5">
        <w:rPr>
          <w:rFonts w:ascii="Arial Narrow" w:hAnsi="Arial Narrow"/>
          <w:szCs w:val="24"/>
          <w:lang w:val="fr-FR"/>
        </w:rPr>
        <w:t xml:space="preserve"> </w:t>
      </w:r>
      <w:r w:rsidR="00FA38AE">
        <w:rPr>
          <w:rFonts w:ascii="Arial Narrow" w:hAnsi="Arial Narrow"/>
          <w:szCs w:val="24"/>
          <w:lang w:val="fr-FR"/>
        </w:rPr>
        <w:t>(en e</w:t>
      </w:r>
      <w:r w:rsidRPr="00417ED5">
        <w:rPr>
          <w:rFonts w:ascii="Arial Narrow" w:hAnsi="Arial Narrow"/>
          <w:szCs w:val="24"/>
          <w:lang w:val="fr-FR"/>
        </w:rPr>
        <w:t>uro</w:t>
      </w:r>
      <w:r w:rsidR="00FA38AE">
        <w:rPr>
          <w:rFonts w:ascii="Arial Narrow" w:hAnsi="Arial Narrow"/>
          <w:szCs w:val="24"/>
          <w:lang w:val="fr-FR"/>
        </w:rPr>
        <w:t>s</w:t>
      </w:r>
      <w:r w:rsidRPr="00417ED5">
        <w:rPr>
          <w:rFonts w:ascii="Arial Narrow" w:hAnsi="Arial Narrow"/>
          <w:szCs w:val="24"/>
          <w:lang w:val="fr-FR"/>
        </w:rPr>
        <w:t xml:space="preserve"> </w:t>
      </w:r>
      <w:r w:rsidR="00417ED5" w:rsidRPr="00417ED5">
        <w:rPr>
          <w:rFonts w:ascii="Arial Narrow" w:hAnsi="Arial Narrow"/>
          <w:szCs w:val="24"/>
          <w:lang w:val="fr-FR"/>
        </w:rPr>
        <w:t>ou</w:t>
      </w:r>
      <w:r w:rsidRPr="00417ED5">
        <w:rPr>
          <w:rFonts w:ascii="Arial Narrow" w:hAnsi="Arial Narrow"/>
          <w:szCs w:val="24"/>
          <w:lang w:val="fr-FR"/>
        </w:rPr>
        <w:t xml:space="preserve"> USD)</w:t>
      </w:r>
      <w:r w:rsidR="00417ED5" w:rsidRPr="00417ED5">
        <w:rPr>
          <w:rFonts w:ascii="Arial Narrow" w:hAnsi="Arial Narrow"/>
          <w:szCs w:val="24"/>
          <w:lang w:val="fr-FR"/>
        </w:rPr>
        <w:t> </w:t>
      </w:r>
      <w:r w:rsidRPr="00417ED5">
        <w:rPr>
          <w:rFonts w:ascii="Arial Narrow" w:hAnsi="Arial Narrow"/>
          <w:szCs w:val="24"/>
          <w:lang w:val="fr-FR"/>
        </w:rPr>
        <w:t>: ______________________________________________________________________</w:t>
      </w:r>
    </w:p>
    <w:p w:rsidR="00A06C14" w:rsidRPr="00417ED5" w:rsidRDefault="00A06C14" w:rsidP="00A06C14">
      <w:pPr>
        <w:tabs>
          <w:tab w:val="left" w:pos="1134"/>
        </w:tabs>
        <w:spacing w:line="360" w:lineRule="auto"/>
        <w:ind w:left="567"/>
        <w:rPr>
          <w:rFonts w:ascii="Arial Narrow" w:hAnsi="Arial Narrow"/>
          <w:szCs w:val="24"/>
          <w:lang w:val="fr-FR"/>
        </w:rPr>
      </w:pPr>
    </w:p>
    <w:p w:rsidR="00A06C14" w:rsidRPr="00417ED5" w:rsidRDefault="00417ED5" w:rsidP="000E3F35">
      <w:pPr>
        <w:numPr>
          <w:ilvl w:val="0"/>
          <w:numId w:val="19"/>
        </w:numPr>
        <w:tabs>
          <w:tab w:val="left" w:pos="1134"/>
        </w:tabs>
        <w:spacing w:line="360" w:lineRule="auto"/>
        <w:rPr>
          <w:rFonts w:ascii="Arial Narrow" w:hAnsi="Arial Narrow"/>
          <w:szCs w:val="24"/>
          <w:lang w:val="fr-FR"/>
        </w:rPr>
      </w:pPr>
      <w:r w:rsidRPr="00417ED5">
        <w:rPr>
          <w:rFonts w:ascii="Arial Narrow" w:hAnsi="Arial Narrow"/>
          <w:szCs w:val="24"/>
          <w:lang w:val="fr-FR"/>
        </w:rPr>
        <w:t xml:space="preserve">Nombre d’employés de la société figurant dans les états financiers pour </w:t>
      </w:r>
      <w:r w:rsidR="00A06C14" w:rsidRPr="00417ED5">
        <w:rPr>
          <w:rFonts w:ascii="Arial Narrow" w:hAnsi="Arial Narrow"/>
          <w:szCs w:val="24"/>
          <w:lang w:val="fr-FR"/>
        </w:rPr>
        <w:t>2017</w:t>
      </w:r>
      <w:r w:rsidRPr="00417ED5">
        <w:rPr>
          <w:rFonts w:ascii="Arial Narrow" w:hAnsi="Arial Narrow"/>
          <w:szCs w:val="24"/>
          <w:lang w:val="fr-FR"/>
        </w:rPr>
        <w:t> </w:t>
      </w:r>
      <w:r w:rsidR="00A06C14" w:rsidRPr="00417ED5">
        <w:rPr>
          <w:rFonts w:ascii="Arial Narrow" w:hAnsi="Arial Narrow"/>
          <w:szCs w:val="24"/>
          <w:lang w:val="fr-FR"/>
        </w:rPr>
        <w:t>: ______________________________________________________________________</w:t>
      </w:r>
    </w:p>
    <w:p w:rsidR="00A06C14" w:rsidRPr="00417ED5" w:rsidRDefault="00A06C14" w:rsidP="00A06C14">
      <w:pPr>
        <w:pStyle w:val="ListParagraph"/>
        <w:rPr>
          <w:rFonts w:ascii="Arial Narrow" w:hAnsi="Arial Narrow"/>
          <w:lang w:val="fr-FR"/>
        </w:rPr>
      </w:pPr>
    </w:p>
    <w:p w:rsidR="00A06C14" w:rsidRPr="00417ED5" w:rsidRDefault="00417ED5" w:rsidP="00A06C14">
      <w:pPr>
        <w:pStyle w:val="ListParagraph"/>
        <w:numPr>
          <w:ilvl w:val="0"/>
          <w:numId w:val="19"/>
        </w:numPr>
        <w:tabs>
          <w:tab w:val="left" w:pos="1134"/>
        </w:tabs>
        <w:spacing w:line="360" w:lineRule="auto"/>
        <w:rPr>
          <w:rFonts w:ascii="Arial Narrow" w:hAnsi="Arial Narrow"/>
          <w:lang w:val="fr-FR"/>
        </w:rPr>
      </w:pPr>
      <w:r w:rsidRPr="00417ED5">
        <w:rPr>
          <w:rFonts w:ascii="Arial Narrow" w:hAnsi="Arial Narrow"/>
          <w:lang w:val="fr-FR"/>
        </w:rPr>
        <w:t>Adresse en 2018 du bureau qui fournira les services d’audit à la CPI</w:t>
      </w:r>
      <w:r w:rsidR="00A06C14" w:rsidRPr="00417ED5">
        <w:rPr>
          <w:rFonts w:ascii="Arial Narrow" w:hAnsi="Arial Narrow"/>
          <w:lang w:val="fr-FR"/>
        </w:rPr>
        <w:t xml:space="preserve"> ______________________________________________________________________</w:t>
      </w:r>
    </w:p>
    <w:p w:rsidR="00A06C14" w:rsidRPr="00417ED5" w:rsidRDefault="00A06C14" w:rsidP="00A06C14">
      <w:pPr>
        <w:tabs>
          <w:tab w:val="left" w:pos="1134"/>
        </w:tabs>
        <w:spacing w:line="360" w:lineRule="auto"/>
        <w:ind w:left="567"/>
        <w:rPr>
          <w:rFonts w:ascii="Arial Narrow" w:hAnsi="Arial Narrow"/>
          <w:szCs w:val="24"/>
          <w:lang w:val="fr-FR"/>
        </w:rPr>
      </w:pPr>
    </w:p>
    <w:p w:rsidR="000E3F35" w:rsidRPr="00417ED5" w:rsidRDefault="000E3F35" w:rsidP="000E3F35">
      <w:pPr>
        <w:pStyle w:val="ListParagraph"/>
        <w:numPr>
          <w:ilvl w:val="0"/>
          <w:numId w:val="19"/>
        </w:numPr>
        <w:tabs>
          <w:tab w:val="left" w:pos="1134"/>
        </w:tabs>
        <w:spacing w:line="360" w:lineRule="auto"/>
        <w:rPr>
          <w:rFonts w:ascii="Arial Narrow" w:hAnsi="Arial Narrow"/>
          <w:lang w:val="fr-FR"/>
        </w:rPr>
      </w:pPr>
      <w:r w:rsidRPr="00417ED5">
        <w:rPr>
          <w:rFonts w:ascii="Arial Narrow" w:hAnsi="Arial Narrow"/>
          <w:lang w:val="fr-FR"/>
        </w:rPr>
        <w:t>Accept</w:t>
      </w:r>
      <w:r w:rsidR="00417ED5" w:rsidRPr="00417ED5">
        <w:rPr>
          <w:rFonts w:ascii="Arial Narrow" w:hAnsi="Arial Narrow"/>
          <w:lang w:val="fr-FR"/>
        </w:rPr>
        <w:t>ation</w:t>
      </w:r>
      <w:r w:rsidRPr="00417ED5">
        <w:rPr>
          <w:rFonts w:ascii="Arial Narrow" w:hAnsi="Arial Narrow"/>
          <w:lang w:val="fr-FR"/>
        </w:rPr>
        <w:t xml:space="preserve"> </w:t>
      </w:r>
      <w:r w:rsidR="00417ED5" w:rsidRPr="00417ED5">
        <w:rPr>
          <w:rFonts w:ascii="Arial Narrow" w:hAnsi="Arial Narrow"/>
          <w:lang w:val="fr-FR"/>
        </w:rPr>
        <w:t>des conditions générales de la CPI pour la fourniture de services</w:t>
      </w:r>
      <w:r w:rsidRPr="00417ED5">
        <w:rPr>
          <w:rFonts w:ascii="Arial Narrow" w:hAnsi="Arial Narrow"/>
          <w:lang w:val="fr-FR"/>
        </w:rPr>
        <w:t xml:space="preserve"> ______________________________________________________________________</w:t>
      </w:r>
    </w:p>
    <w:p w:rsidR="000E3F35" w:rsidRPr="00417ED5" w:rsidRDefault="000E3F35" w:rsidP="00FA38AE">
      <w:pPr>
        <w:pStyle w:val="ListParagraph"/>
        <w:numPr>
          <w:ilvl w:val="0"/>
          <w:numId w:val="19"/>
        </w:numPr>
        <w:tabs>
          <w:tab w:val="left" w:pos="1134"/>
        </w:tabs>
        <w:spacing w:line="360" w:lineRule="auto"/>
        <w:jc w:val="both"/>
        <w:rPr>
          <w:rFonts w:ascii="Arial Narrow" w:hAnsi="Arial Narrow"/>
          <w:lang w:val="fr-FR"/>
        </w:rPr>
      </w:pPr>
      <w:r w:rsidRPr="00417ED5">
        <w:rPr>
          <w:rFonts w:ascii="Arial Narrow" w:hAnsi="Arial Narrow"/>
          <w:lang w:val="fr-FR"/>
        </w:rPr>
        <w:t>List</w:t>
      </w:r>
      <w:r w:rsidR="00417ED5" w:rsidRPr="00417ED5">
        <w:rPr>
          <w:rFonts w:ascii="Arial Narrow" w:hAnsi="Arial Narrow"/>
          <w:lang w:val="fr-FR"/>
        </w:rPr>
        <w:t>e des audits récemment réalisés ces cinq dernières années des états financiers d’organisations internationales semblables à la CPI (</w:t>
      </w:r>
      <w:r w:rsidR="00FA38AE">
        <w:rPr>
          <w:rFonts w:ascii="Arial Narrow" w:hAnsi="Arial Narrow"/>
          <w:color w:val="000000"/>
          <w:lang w:val="fr-FR"/>
        </w:rPr>
        <w:t xml:space="preserve">organismes </w:t>
      </w:r>
      <w:r w:rsidR="00417ED5" w:rsidRPr="00417ED5">
        <w:rPr>
          <w:rFonts w:ascii="Arial Narrow" w:hAnsi="Arial Narrow"/>
          <w:color w:val="000000"/>
          <w:lang w:val="fr-FR"/>
        </w:rPr>
        <w:t>des Nations Unies, autres tribunaux internationaux spéciaux, agences internationales d’enquête ou judiciaires, etc.)</w:t>
      </w:r>
      <w:r w:rsidRPr="00417ED5">
        <w:rPr>
          <w:rFonts w:ascii="Arial Narrow" w:hAnsi="Arial Narrow"/>
          <w:lang w:val="fr-FR"/>
        </w:rPr>
        <w:t xml:space="preserve"> ______________________________________________________________________</w:t>
      </w:r>
    </w:p>
    <w:p w:rsidR="00264F82" w:rsidRPr="00000BC6" w:rsidRDefault="00264F82" w:rsidP="007B2F71">
      <w:pPr>
        <w:rPr>
          <w:rFonts w:ascii="Arial Narrow" w:hAnsi="Arial Narrow"/>
          <w:color w:val="000000"/>
          <w:szCs w:val="24"/>
          <w:lang w:val="fr-FR"/>
        </w:rPr>
      </w:pPr>
    </w:p>
    <w:sectPr w:rsidR="00264F82" w:rsidRPr="00000BC6" w:rsidSect="00FA38AE">
      <w:pgSz w:w="11907" w:h="16840" w:code="9"/>
      <w:pgMar w:top="1134" w:right="2126"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51" w:rsidRDefault="00C21751" w:rsidP="00710A2E">
      <w:r>
        <w:separator/>
      </w:r>
    </w:p>
  </w:endnote>
  <w:endnote w:type="continuationSeparator" w:id="0">
    <w:p w:rsidR="00C21751" w:rsidRDefault="00C21751" w:rsidP="007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51" w:rsidRDefault="00C21751" w:rsidP="00710A2E">
      <w:r>
        <w:separator/>
      </w:r>
    </w:p>
  </w:footnote>
  <w:footnote w:type="continuationSeparator" w:id="0">
    <w:p w:rsidR="00C21751" w:rsidRDefault="00C21751" w:rsidP="0071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BF1"/>
    <w:multiLevelType w:val="hybridMultilevel"/>
    <w:tmpl w:val="FB0CB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87278"/>
    <w:multiLevelType w:val="hybridMultilevel"/>
    <w:tmpl w:val="D5780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063BB3"/>
    <w:multiLevelType w:val="hybridMultilevel"/>
    <w:tmpl w:val="F67480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A648B"/>
    <w:multiLevelType w:val="hybridMultilevel"/>
    <w:tmpl w:val="1D2C7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B462045"/>
    <w:multiLevelType w:val="hybridMultilevel"/>
    <w:tmpl w:val="E8E8B196"/>
    <w:lvl w:ilvl="0" w:tplc="63AC3A7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01A61D4"/>
    <w:multiLevelType w:val="hybridMultilevel"/>
    <w:tmpl w:val="8ED648C8"/>
    <w:lvl w:ilvl="0" w:tplc="CC9AD9F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1C20596"/>
    <w:multiLevelType w:val="hybridMultilevel"/>
    <w:tmpl w:val="D752D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E91E9B"/>
    <w:multiLevelType w:val="hybridMultilevel"/>
    <w:tmpl w:val="4776D5B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8D4D11"/>
    <w:multiLevelType w:val="hybridMultilevel"/>
    <w:tmpl w:val="A404D8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FA6193"/>
    <w:multiLevelType w:val="hybridMultilevel"/>
    <w:tmpl w:val="A6C0A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12">
    <w:nsid w:val="496441B9"/>
    <w:multiLevelType w:val="hybridMultilevel"/>
    <w:tmpl w:val="F19A47BE"/>
    <w:lvl w:ilvl="0" w:tplc="FFFFFFFF">
      <w:start w:val="1"/>
      <w:numFmt w:val="decimal"/>
      <w:pStyle w:val="CBFparagrah"/>
      <w:lvlText w:val="%1."/>
      <w:lvlJc w:val="left"/>
      <w:pPr>
        <w:tabs>
          <w:tab w:val="num" w:pos="1620"/>
        </w:tabs>
        <w:ind w:left="1620" w:hanging="360"/>
      </w:pPr>
    </w:lvl>
    <w:lvl w:ilvl="1" w:tplc="FFFFFFFF">
      <w:start w:val="1"/>
      <w:numFmt w:val="bullet"/>
      <w:lvlText w:val="-"/>
      <w:lvlJc w:val="left"/>
      <w:pPr>
        <w:tabs>
          <w:tab w:val="num" w:pos="1440"/>
        </w:tabs>
        <w:ind w:left="1440" w:hanging="360"/>
      </w:pPr>
      <w:rPr>
        <w:rFonts w:ascii="Tahoma" w:hAnsi="Tahoma" w:cs="Times New Roman" w:hint="default"/>
      </w:rPr>
    </w:lvl>
    <w:lvl w:ilvl="2" w:tplc="FFFFFFFF">
      <w:start w:val="3"/>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BA3651B"/>
    <w:multiLevelType w:val="hybridMultilevel"/>
    <w:tmpl w:val="457053E0"/>
    <w:lvl w:ilvl="0" w:tplc="14E62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15">
    <w:nsid w:val="52816702"/>
    <w:multiLevelType w:val="hybridMultilevel"/>
    <w:tmpl w:val="E936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647E27"/>
    <w:multiLevelType w:val="hybridMultilevel"/>
    <w:tmpl w:val="E9AC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7F26AD"/>
    <w:multiLevelType w:val="hybridMultilevel"/>
    <w:tmpl w:val="01465660"/>
    <w:lvl w:ilvl="0" w:tplc="14E628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2970E8"/>
    <w:multiLevelType w:val="hybridMultilevel"/>
    <w:tmpl w:val="96FA8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8"/>
  </w:num>
  <w:num w:numId="8">
    <w:abstractNumId w:val="2"/>
  </w:num>
  <w:num w:numId="9">
    <w:abstractNumId w:val="18"/>
  </w:num>
  <w:num w:numId="10">
    <w:abstractNumId w:val="1"/>
  </w:num>
  <w:num w:numId="11">
    <w:abstractNumId w:val="17"/>
  </w:num>
  <w:num w:numId="12">
    <w:abstractNumId w:val="0"/>
  </w:num>
  <w:num w:numId="13">
    <w:abstractNumId w:val="13"/>
  </w:num>
  <w:num w:numId="14">
    <w:abstractNumId w:val="7"/>
  </w:num>
  <w:num w:numId="15">
    <w:abstractNumId w:val="15"/>
  </w:num>
  <w:num w:numId="16">
    <w:abstractNumId w:val="16"/>
  </w:num>
  <w:num w:numId="17">
    <w:abstractNumId w:val="11"/>
  </w:num>
  <w:num w:numId="18">
    <w:abstractNumId w:val="14"/>
  </w:num>
  <w:num w:numId="1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ICCTerm"/>
    <w:docVar w:name="TermBaseURL" w:val="empty"/>
    <w:docVar w:name="TextBases" w:val="NL-DH-0500\ICC\Registry|NL-DH-0500\ICC\Situations_and_Cases|NL-DH-0500\ICC\Legal Instruments|NL-DH-0500\ICC\Administrative_Instructions|NL-DH-0500\ICC\Information Circulars|NL-DH-0500\ICC\Presidency|NL-DH-0500\ICC\Vacancy Announcements|NL-DH-0500\ICC\Chambers|NL-DH-0500\ICC\Miscellaneous|NL-DH-0500\Assembly of States Parties|NL-DH-0500\United Nations|NL-DH-0500\ICC\Diplomatic Briefings|NL-DH-0500\Miscellaneous|NL-DH-0500\ICC\OTP|NL-DH-0500\ICC\Presidential_Directives|NL-DH-0500\ICC\RoC_RoR"/>
    <w:docVar w:name="TextBaseURL" w:val="empty"/>
    <w:docVar w:name="UILng" w:val="en"/>
  </w:docVars>
  <w:rsids>
    <w:rsidRoot w:val="00026BE3"/>
    <w:rsid w:val="00000BC6"/>
    <w:rsid w:val="00003760"/>
    <w:rsid w:val="00010C39"/>
    <w:rsid w:val="00016E19"/>
    <w:rsid w:val="00021A40"/>
    <w:rsid w:val="00026BE3"/>
    <w:rsid w:val="00033980"/>
    <w:rsid w:val="000475BF"/>
    <w:rsid w:val="00057D29"/>
    <w:rsid w:val="00062565"/>
    <w:rsid w:val="00077580"/>
    <w:rsid w:val="00087081"/>
    <w:rsid w:val="000A3A2D"/>
    <w:rsid w:val="000A627C"/>
    <w:rsid w:val="000B057F"/>
    <w:rsid w:val="000C52B4"/>
    <w:rsid w:val="000D1A22"/>
    <w:rsid w:val="000E3F35"/>
    <w:rsid w:val="0010049E"/>
    <w:rsid w:val="001062AE"/>
    <w:rsid w:val="0011025B"/>
    <w:rsid w:val="00115043"/>
    <w:rsid w:val="001176F2"/>
    <w:rsid w:val="001230A5"/>
    <w:rsid w:val="00123394"/>
    <w:rsid w:val="00130A75"/>
    <w:rsid w:val="00142440"/>
    <w:rsid w:val="00145B4F"/>
    <w:rsid w:val="00145EFA"/>
    <w:rsid w:val="0014738A"/>
    <w:rsid w:val="0016001F"/>
    <w:rsid w:val="00164B33"/>
    <w:rsid w:val="00165132"/>
    <w:rsid w:val="001778F2"/>
    <w:rsid w:val="00195CB3"/>
    <w:rsid w:val="001A34A0"/>
    <w:rsid w:val="001B733B"/>
    <w:rsid w:val="001C5AF2"/>
    <w:rsid w:val="001E7264"/>
    <w:rsid w:val="001F1189"/>
    <w:rsid w:val="001F2445"/>
    <w:rsid w:val="001F29FA"/>
    <w:rsid w:val="00226501"/>
    <w:rsid w:val="00241A92"/>
    <w:rsid w:val="00246CE0"/>
    <w:rsid w:val="00260A63"/>
    <w:rsid w:val="002645E3"/>
    <w:rsid w:val="00264F82"/>
    <w:rsid w:val="002657EF"/>
    <w:rsid w:val="0026725C"/>
    <w:rsid w:val="00276DB8"/>
    <w:rsid w:val="00290D9B"/>
    <w:rsid w:val="002C7BA2"/>
    <w:rsid w:val="002D05D3"/>
    <w:rsid w:val="002F6CEC"/>
    <w:rsid w:val="00305469"/>
    <w:rsid w:val="00317604"/>
    <w:rsid w:val="0033225E"/>
    <w:rsid w:val="00340097"/>
    <w:rsid w:val="00351AB2"/>
    <w:rsid w:val="003610D5"/>
    <w:rsid w:val="0038720D"/>
    <w:rsid w:val="003A0C57"/>
    <w:rsid w:val="003B6EF1"/>
    <w:rsid w:val="003D5ACC"/>
    <w:rsid w:val="003F05E1"/>
    <w:rsid w:val="00417ED5"/>
    <w:rsid w:val="00417EDB"/>
    <w:rsid w:val="004373FE"/>
    <w:rsid w:val="0044395D"/>
    <w:rsid w:val="00446D47"/>
    <w:rsid w:val="00450C7A"/>
    <w:rsid w:val="004664AF"/>
    <w:rsid w:val="00474CB6"/>
    <w:rsid w:val="004A0F35"/>
    <w:rsid w:val="004A4E63"/>
    <w:rsid w:val="004D364F"/>
    <w:rsid w:val="004D47E4"/>
    <w:rsid w:val="004E0353"/>
    <w:rsid w:val="004E6C0B"/>
    <w:rsid w:val="00506709"/>
    <w:rsid w:val="00510835"/>
    <w:rsid w:val="005122C5"/>
    <w:rsid w:val="00526AC9"/>
    <w:rsid w:val="00540C86"/>
    <w:rsid w:val="00541A17"/>
    <w:rsid w:val="0056005E"/>
    <w:rsid w:val="00560CDA"/>
    <w:rsid w:val="005728E9"/>
    <w:rsid w:val="00584527"/>
    <w:rsid w:val="00585017"/>
    <w:rsid w:val="00585C90"/>
    <w:rsid w:val="0059025D"/>
    <w:rsid w:val="005921AF"/>
    <w:rsid w:val="00596743"/>
    <w:rsid w:val="005B5A33"/>
    <w:rsid w:val="005C1DBE"/>
    <w:rsid w:val="005C3824"/>
    <w:rsid w:val="005D0636"/>
    <w:rsid w:val="005D6459"/>
    <w:rsid w:val="0060412E"/>
    <w:rsid w:val="00613BFA"/>
    <w:rsid w:val="0062386E"/>
    <w:rsid w:val="00626DAE"/>
    <w:rsid w:val="00635E53"/>
    <w:rsid w:val="00636E62"/>
    <w:rsid w:val="00642D42"/>
    <w:rsid w:val="00655C1A"/>
    <w:rsid w:val="006829D5"/>
    <w:rsid w:val="00684085"/>
    <w:rsid w:val="006A2811"/>
    <w:rsid w:val="006B0115"/>
    <w:rsid w:val="006B191C"/>
    <w:rsid w:val="006B2549"/>
    <w:rsid w:val="006B5415"/>
    <w:rsid w:val="006B7089"/>
    <w:rsid w:val="006B7F93"/>
    <w:rsid w:val="006C4DF3"/>
    <w:rsid w:val="006D6338"/>
    <w:rsid w:val="006E4EAE"/>
    <w:rsid w:val="006E552B"/>
    <w:rsid w:val="006E7095"/>
    <w:rsid w:val="006E7CA5"/>
    <w:rsid w:val="006F6E78"/>
    <w:rsid w:val="006F7A0A"/>
    <w:rsid w:val="00710473"/>
    <w:rsid w:val="00710A2E"/>
    <w:rsid w:val="00717FA0"/>
    <w:rsid w:val="00741760"/>
    <w:rsid w:val="007572CE"/>
    <w:rsid w:val="00766925"/>
    <w:rsid w:val="007674C7"/>
    <w:rsid w:val="007751F5"/>
    <w:rsid w:val="00775FF3"/>
    <w:rsid w:val="00777441"/>
    <w:rsid w:val="0078392C"/>
    <w:rsid w:val="007B2F71"/>
    <w:rsid w:val="007B5B2B"/>
    <w:rsid w:val="007C1EE0"/>
    <w:rsid w:val="007C5CFF"/>
    <w:rsid w:val="007D7E33"/>
    <w:rsid w:val="007E2CEC"/>
    <w:rsid w:val="007F3956"/>
    <w:rsid w:val="0082135F"/>
    <w:rsid w:val="008229E2"/>
    <w:rsid w:val="00826D1E"/>
    <w:rsid w:val="0084448B"/>
    <w:rsid w:val="008543F8"/>
    <w:rsid w:val="00872290"/>
    <w:rsid w:val="00874CC9"/>
    <w:rsid w:val="00884208"/>
    <w:rsid w:val="00892D26"/>
    <w:rsid w:val="008A4E11"/>
    <w:rsid w:val="008C5448"/>
    <w:rsid w:val="008C6875"/>
    <w:rsid w:val="008E2218"/>
    <w:rsid w:val="008F0032"/>
    <w:rsid w:val="008F2BE2"/>
    <w:rsid w:val="008F3EF5"/>
    <w:rsid w:val="008F5C59"/>
    <w:rsid w:val="008F67C6"/>
    <w:rsid w:val="0090016E"/>
    <w:rsid w:val="00924266"/>
    <w:rsid w:val="00955B16"/>
    <w:rsid w:val="0097640D"/>
    <w:rsid w:val="00981D3D"/>
    <w:rsid w:val="00992C04"/>
    <w:rsid w:val="009B3B2D"/>
    <w:rsid w:val="009B5F3B"/>
    <w:rsid w:val="009C4677"/>
    <w:rsid w:val="009F45B7"/>
    <w:rsid w:val="009F7C54"/>
    <w:rsid w:val="009F7CD0"/>
    <w:rsid w:val="00A06C14"/>
    <w:rsid w:val="00A111AC"/>
    <w:rsid w:val="00A13215"/>
    <w:rsid w:val="00A20D27"/>
    <w:rsid w:val="00A21843"/>
    <w:rsid w:val="00A236F9"/>
    <w:rsid w:val="00A275DC"/>
    <w:rsid w:val="00A3148D"/>
    <w:rsid w:val="00A4333D"/>
    <w:rsid w:val="00A50714"/>
    <w:rsid w:val="00A6087A"/>
    <w:rsid w:val="00A908B0"/>
    <w:rsid w:val="00A91C52"/>
    <w:rsid w:val="00A95C54"/>
    <w:rsid w:val="00A96E4A"/>
    <w:rsid w:val="00AA5017"/>
    <w:rsid w:val="00AA5D6D"/>
    <w:rsid w:val="00AA7395"/>
    <w:rsid w:val="00AB153D"/>
    <w:rsid w:val="00AB1CD9"/>
    <w:rsid w:val="00AB793B"/>
    <w:rsid w:val="00AD4F45"/>
    <w:rsid w:val="00AE25A6"/>
    <w:rsid w:val="00B038FF"/>
    <w:rsid w:val="00B23A35"/>
    <w:rsid w:val="00B311B6"/>
    <w:rsid w:val="00B32311"/>
    <w:rsid w:val="00B32FAD"/>
    <w:rsid w:val="00B367BF"/>
    <w:rsid w:val="00B37583"/>
    <w:rsid w:val="00B4206D"/>
    <w:rsid w:val="00B43DC2"/>
    <w:rsid w:val="00B4436C"/>
    <w:rsid w:val="00B55927"/>
    <w:rsid w:val="00B604C8"/>
    <w:rsid w:val="00B676A6"/>
    <w:rsid w:val="00B67717"/>
    <w:rsid w:val="00B91C6A"/>
    <w:rsid w:val="00B936A0"/>
    <w:rsid w:val="00B943C1"/>
    <w:rsid w:val="00BA182E"/>
    <w:rsid w:val="00BB5691"/>
    <w:rsid w:val="00BD4DB7"/>
    <w:rsid w:val="00BD7776"/>
    <w:rsid w:val="00BE0D31"/>
    <w:rsid w:val="00BE3E0E"/>
    <w:rsid w:val="00BE5EE5"/>
    <w:rsid w:val="00BE6AF2"/>
    <w:rsid w:val="00BE70FF"/>
    <w:rsid w:val="00BE72C3"/>
    <w:rsid w:val="00BF2E9F"/>
    <w:rsid w:val="00C061D0"/>
    <w:rsid w:val="00C21751"/>
    <w:rsid w:val="00C25EC3"/>
    <w:rsid w:val="00C276BD"/>
    <w:rsid w:val="00C41411"/>
    <w:rsid w:val="00C4161F"/>
    <w:rsid w:val="00C52DA1"/>
    <w:rsid w:val="00C63CFC"/>
    <w:rsid w:val="00C84362"/>
    <w:rsid w:val="00C846FF"/>
    <w:rsid w:val="00CA2E25"/>
    <w:rsid w:val="00CA42D3"/>
    <w:rsid w:val="00CB2476"/>
    <w:rsid w:val="00CB3D5E"/>
    <w:rsid w:val="00CB4C9A"/>
    <w:rsid w:val="00CB4EA5"/>
    <w:rsid w:val="00CC24C2"/>
    <w:rsid w:val="00CD3924"/>
    <w:rsid w:val="00CE59BA"/>
    <w:rsid w:val="00D11E89"/>
    <w:rsid w:val="00D20A2E"/>
    <w:rsid w:val="00D30731"/>
    <w:rsid w:val="00D42A3A"/>
    <w:rsid w:val="00D47DED"/>
    <w:rsid w:val="00D61C15"/>
    <w:rsid w:val="00D72DBE"/>
    <w:rsid w:val="00D855E4"/>
    <w:rsid w:val="00D92D82"/>
    <w:rsid w:val="00DB03F6"/>
    <w:rsid w:val="00DC5F12"/>
    <w:rsid w:val="00DE79B3"/>
    <w:rsid w:val="00DF0999"/>
    <w:rsid w:val="00DF0A7E"/>
    <w:rsid w:val="00DF0C85"/>
    <w:rsid w:val="00E07EE9"/>
    <w:rsid w:val="00E15597"/>
    <w:rsid w:val="00E2225D"/>
    <w:rsid w:val="00E24BC0"/>
    <w:rsid w:val="00E30284"/>
    <w:rsid w:val="00E40F15"/>
    <w:rsid w:val="00E42DB1"/>
    <w:rsid w:val="00E43BBE"/>
    <w:rsid w:val="00E569A6"/>
    <w:rsid w:val="00E63D4C"/>
    <w:rsid w:val="00E6627D"/>
    <w:rsid w:val="00E80D58"/>
    <w:rsid w:val="00E8237A"/>
    <w:rsid w:val="00E83440"/>
    <w:rsid w:val="00E84307"/>
    <w:rsid w:val="00E865FF"/>
    <w:rsid w:val="00E9132E"/>
    <w:rsid w:val="00E92E8E"/>
    <w:rsid w:val="00E95E8A"/>
    <w:rsid w:val="00EB3587"/>
    <w:rsid w:val="00ED6347"/>
    <w:rsid w:val="00EE22CD"/>
    <w:rsid w:val="00EE55CD"/>
    <w:rsid w:val="00F003FF"/>
    <w:rsid w:val="00F126C2"/>
    <w:rsid w:val="00F164EB"/>
    <w:rsid w:val="00F275F1"/>
    <w:rsid w:val="00F63067"/>
    <w:rsid w:val="00F823E2"/>
    <w:rsid w:val="00F904AC"/>
    <w:rsid w:val="00FA38AE"/>
    <w:rsid w:val="00FC4E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1"/>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link w:val="Bullet"/>
    <w:rsid w:val="00145EFA"/>
    <w:rPr>
      <w:rFonts w:ascii="Book Antiqua" w:eastAsia="Times New Roman"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B676A6"/>
    <w:rPr>
      <w:sz w:val="24"/>
      <w:szCs w:val="24"/>
      <w:lang w:val="en-US" w:eastAsia="en-US"/>
    </w:rPr>
  </w:style>
  <w:style w:type="paragraph" w:customStyle="1" w:styleId="CBFparagrah">
    <w:name w:val="CBF paragrah"/>
    <w:basedOn w:val="Normal"/>
    <w:rsid w:val="00E40F15"/>
    <w:pPr>
      <w:numPr>
        <w:numId w:val="4"/>
      </w:numPr>
      <w:jc w:val="both"/>
    </w:pPr>
    <w:rPr>
      <w:rFonts w:eastAsia="Times New Roman"/>
      <w:szCs w:val="24"/>
    </w:rPr>
  </w:style>
  <w:style w:type="table" w:styleId="TableGrid">
    <w:name w:val="Table Grid"/>
    <w:basedOn w:val="TableNormal"/>
    <w:rsid w:val="00E40F1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7BF"/>
    <w:pPr>
      <w:tabs>
        <w:tab w:val="center" w:pos="4513"/>
        <w:tab w:val="right" w:pos="9026"/>
      </w:tabs>
    </w:pPr>
  </w:style>
  <w:style w:type="character" w:customStyle="1" w:styleId="HeaderChar">
    <w:name w:val="Header Char"/>
    <w:basedOn w:val="DefaultParagraphFont"/>
    <w:link w:val="Header"/>
    <w:rsid w:val="00B367BF"/>
    <w:rPr>
      <w:sz w:val="24"/>
      <w:lang w:eastAsia="en-US"/>
    </w:rPr>
  </w:style>
  <w:style w:type="paragraph" w:styleId="Footer">
    <w:name w:val="footer"/>
    <w:basedOn w:val="Normal"/>
    <w:link w:val="FooterChar"/>
    <w:rsid w:val="00B367BF"/>
    <w:pPr>
      <w:tabs>
        <w:tab w:val="center" w:pos="4513"/>
        <w:tab w:val="right" w:pos="9026"/>
      </w:tabs>
    </w:pPr>
  </w:style>
  <w:style w:type="character" w:customStyle="1" w:styleId="FooterChar">
    <w:name w:val="Footer Char"/>
    <w:basedOn w:val="DefaultParagraphFont"/>
    <w:link w:val="Footer"/>
    <w:rsid w:val="00B367B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1E7264"/>
    <w:pPr>
      <w:keepNext/>
      <w:keepLines/>
      <w:spacing w:before="480" w:line="276" w:lineRule="auto"/>
      <w:outlineLvl w:val="0"/>
    </w:pPr>
    <w:rPr>
      <w:rFonts w:ascii="Cambria" w:eastAsia="Times New Roman" w:hAnsi="Cambria"/>
      <w:b/>
      <w:bCs/>
      <w:color w:val="385B86"/>
      <w:sz w:val="28"/>
      <w:szCs w:val="28"/>
      <w:lang w:eastAsia="en-GB"/>
    </w:rPr>
  </w:style>
  <w:style w:type="paragraph" w:styleId="Heading2">
    <w:name w:val="heading 2"/>
    <w:basedOn w:val="Normal"/>
    <w:next w:val="Normal"/>
    <w:link w:val="Heading2Char"/>
    <w:semiHidden/>
    <w:unhideWhenUsed/>
    <w:qFormat/>
    <w:rsid w:val="00710A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lang w:val="en-US"/>
    </w:rPr>
  </w:style>
  <w:style w:type="character" w:styleId="FollowedHyperlink">
    <w:name w:val="FollowedHyperlink"/>
    <w:rPr>
      <w:color w:val="800080"/>
      <w:u w:val="single"/>
    </w:rPr>
  </w:style>
  <w:style w:type="paragraph" w:styleId="BalloonText">
    <w:name w:val="Balloon Text"/>
    <w:basedOn w:val="Normal"/>
    <w:semiHidden/>
    <w:rsid w:val="00B32311"/>
    <w:rPr>
      <w:rFonts w:ascii="Tahoma" w:hAnsi="Tahoma" w:cs="Tahoma"/>
      <w:sz w:val="16"/>
      <w:szCs w:val="16"/>
    </w:rPr>
  </w:style>
  <w:style w:type="paragraph" w:styleId="BodyText">
    <w:name w:val="Body Text"/>
    <w:basedOn w:val="Normal"/>
    <w:link w:val="BodyTextChar"/>
    <w:rsid w:val="00145EFA"/>
    <w:pPr>
      <w:spacing w:after="120" w:line="240" w:lineRule="atLeast"/>
    </w:pPr>
    <w:rPr>
      <w:rFonts w:ascii="Book Antiqua" w:eastAsia="Times New Roman" w:hAnsi="Book Antiqua"/>
      <w:sz w:val="22"/>
      <w:szCs w:val="22"/>
    </w:rPr>
  </w:style>
  <w:style w:type="paragraph" w:customStyle="1" w:styleId="Bullet">
    <w:name w:val="Bullet"/>
    <w:basedOn w:val="BodyText"/>
    <w:link w:val="BulletChar"/>
    <w:rsid w:val="00145EFA"/>
    <w:pPr>
      <w:numPr>
        <w:numId w:val="1"/>
      </w:numPr>
      <w:tabs>
        <w:tab w:val="clear" w:pos="720"/>
        <w:tab w:val="num" w:pos="360"/>
      </w:tabs>
      <w:ind w:left="360"/>
    </w:pPr>
  </w:style>
  <w:style w:type="character" w:customStyle="1" w:styleId="BodyTextChar">
    <w:name w:val="Body Text Char"/>
    <w:link w:val="BodyText"/>
    <w:rsid w:val="00145EFA"/>
    <w:rPr>
      <w:rFonts w:ascii="Book Antiqua" w:hAnsi="Book Antiqua"/>
      <w:sz w:val="22"/>
      <w:szCs w:val="22"/>
      <w:lang w:val="en-GB" w:eastAsia="en-US" w:bidi="ar-SA"/>
    </w:rPr>
  </w:style>
  <w:style w:type="character" w:customStyle="1" w:styleId="BulletChar">
    <w:name w:val="Bullet Char"/>
    <w:link w:val="Bullet"/>
    <w:rsid w:val="00145EFA"/>
    <w:rPr>
      <w:rFonts w:ascii="Book Antiqua" w:eastAsia="Times New Roman" w:hAnsi="Book Antiqua"/>
      <w:sz w:val="22"/>
      <w:szCs w:val="22"/>
      <w:lang w:val="en-GB" w:eastAsia="en-US" w:bidi="ar-SA"/>
    </w:rPr>
  </w:style>
  <w:style w:type="paragraph" w:customStyle="1" w:styleId="bullet0">
    <w:name w:val="bullet"/>
    <w:basedOn w:val="Normal"/>
    <w:rsid w:val="0033225E"/>
    <w:pPr>
      <w:tabs>
        <w:tab w:val="num" w:pos="720"/>
      </w:tabs>
      <w:spacing w:after="120" w:line="240" w:lineRule="atLeast"/>
      <w:ind w:left="360" w:hanging="360"/>
    </w:pPr>
    <w:rPr>
      <w:rFonts w:ascii="Book Antiqua" w:eastAsia="SimSun" w:hAnsi="Book Antiqua"/>
      <w:sz w:val="22"/>
      <w:szCs w:val="22"/>
      <w:lang w:val="en-US" w:eastAsia="zh-CN"/>
    </w:rPr>
  </w:style>
  <w:style w:type="paragraph" w:customStyle="1" w:styleId="Default">
    <w:name w:val="Default"/>
    <w:rsid w:val="00B43DC2"/>
    <w:pPr>
      <w:autoSpaceDE w:val="0"/>
      <w:autoSpaceDN w:val="0"/>
      <w:adjustRightInd w:val="0"/>
    </w:pPr>
    <w:rPr>
      <w:rFonts w:ascii="Calibri" w:eastAsia="SimSun" w:hAnsi="Calibri" w:cs="Calibri"/>
      <w:color w:val="000000"/>
      <w:sz w:val="24"/>
      <w:szCs w:val="24"/>
      <w:lang w:val="en-US" w:eastAsia="zh-CN"/>
    </w:rPr>
  </w:style>
  <w:style w:type="character" w:customStyle="1" w:styleId="TitleChar">
    <w:name w:val="Title Char"/>
    <w:link w:val="Title"/>
    <w:rsid w:val="001E7264"/>
    <w:rPr>
      <w:rFonts w:ascii="CG Times (W1)" w:eastAsia="MS Mincho" w:hAnsi="CG Times (W1)"/>
      <w:b/>
      <w:spacing w:val="-2"/>
      <w:sz w:val="24"/>
      <w:u w:val="single"/>
      <w:lang w:val="en-US" w:eastAsia="en-US" w:bidi="ar-SA"/>
    </w:rPr>
  </w:style>
  <w:style w:type="character" w:customStyle="1" w:styleId="Heading1Char">
    <w:name w:val="Heading 1 Char"/>
    <w:link w:val="Heading1"/>
    <w:rsid w:val="001E7264"/>
    <w:rPr>
      <w:rFonts w:ascii="Cambria" w:hAnsi="Cambria"/>
      <w:b/>
      <w:bCs/>
      <w:color w:val="385B86"/>
      <w:sz w:val="28"/>
      <w:szCs w:val="28"/>
      <w:lang w:val="en-GB" w:eastAsia="en-GB" w:bidi="ar-SA"/>
    </w:rPr>
  </w:style>
  <w:style w:type="character" w:customStyle="1" w:styleId="st1">
    <w:name w:val="st1"/>
    <w:basedOn w:val="DefaultParagraphFont"/>
    <w:rsid w:val="00F126C2"/>
  </w:style>
  <w:style w:type="paragraph" w:styleId="ListParagraph">
    <w:name w:val="List Paragraph"/>
    <w:aliases w:val="Main numbered paragraph,List Paragraph (numbered (a)),Normal 2,References,List_Paragraph,Multilevel para_II,List Paragraph1,Numbered List Paragraph,Bullets,Colorful List - Accent 11,123 List Paragraph,Body,Normal 2 DC,Liste 1"/>
    <w:basedOn w:val="Normal"/>
    <w:link w:val="ListParagraphChar"/>
    <w:uiPriority w:val="34"/>
    <w:qFormat/>
    <w:rsid w:val="00241A92"/>
    <w:pPr>
      <w:ind w:left="720"/>
    </w:pPr>
    <w:rPr>
      <w:szCs w:val="24"/>
      <w:lang w:val="en-US"/>
    </w:rPr>
  </w:style>
  <w:style w:type="character" w:customStyle="1" w:styleId="Heading2Char">
    <w:name w:val="Heading 2 Char"/>
    <w:link w:val="Heading2"/>
    <w:semiHidden/>
    <w:rsid w:val="00710A2E"/>
    <w:rPr>
      <w:rFonts w:ascii="Cambria" w:eastAsia="Times New Roman" w:hAnsi="Cambria" w:cs="Times New Roman"/>
      <w:b/>
      <w:bCs/>
      <w:i/>
      <w:iCs/>
      <w:sz w:val="28"/>
      <w:szCs w:val="28"/>
      <w:lang w:eastAsia="en-US"/>
    </w:rPr>
  </w:style>
  <w:style w:type="paragraph" w:styleId="FootnoteText">
    <w:name w:val="footnote text"/>
    <w:basedOn w:val="Normal"/>
    <w:link w:val="FootnoteTextChar"/>
    <w:rsid w:val="00710A2E"/>
    <w:rPr>
      <w:rFonts w:eastAsia="SimSun"/>
      <w:sz w:val="20"/>
      <w:lang w:eastAsia="zh-CN"/>
    </w:rPr>
  </w:style>
  <w:style w:type="character" w:customStyle="1" w:styleId="FootnoteTextChar">
    <w:name w:val="Footnote Text Char"/>
    <w:link w:val="FootnoteText"/>
    <w:rsid w:val="00710A2E"/>
    <w:rPr>
      <w:rFonts w:eastAsia="SimSun"/>
      <w:lang w:eastAsia="zh-CN"/>
    </w:rPr>
  </w:style>
  <w:style w:type="character" w:styleId="FootnoteReference">
    <w:name w:val="footnote reference"/>
    <w:rsid w:val="00710A2E"/>
    <w:rPr>
      <w:vertAlign w:val="superscript"/>
    </w:rPr>
  </w:style>
  <w:style w:type="paragraph" w:styleId="NormalWeb">
    <w:name w:val="Normal (Web)"/>
    <w:basedOn w:val="Normal"/>
    <w:uiPriority w:val="99"/>
    <w:unhideWhenUsed/>
    <w:rsid w:val="008F2BE2"/>
    <w:pPr>
      <w:spacing w:before="100" w:beforeAutospacing="1" w:after="100" w:afterAutospacing="1"/>
    </w:pPr>
    <w:rPr>
      <w:rFonts w:ascii="Times" w:hAnsi="Times"/>
      <w:sz w:val="20"/>
      <w:lang w:val="nl-NL"/>
    </w:rPr>
  </w:style>
  <w:style w:type="character" w:customStyle="1" w:styleId="ListParagraphChar">
    <w:name w:val="List Paragraph Char"/>
    <w:aliases w:val="Main numbered paragraph Char,List Paragraph (numbered (a)) Char,Normal 2 Char,References Char,List_Paragraph Char,Multilevel para_II Char,List Paragraph1 Char,Numbered List Paragraph Char,Bullets Char,Colorful List - Accent 11 Char"/>
    <w:link w:val="ListParagraph"/>
    <w:uiPriority w:val="34"/>
    <w:rsid w:val="00B676A6"/>
    <w:rPr>
      <w:sz w:val="24"/>
      <w:szCs w:val="24"/>
      <w:lang w:val="en-US" w:eastAsia="en-US"/>
    </w:rPr>
  </w:style>
  <w:style w:type="paragraph" w:customStyle="1" w:styleId="CBFparagrah">
    <w:name w:val="CBF paragrah"/>
    <w:basedOn w:val="Normal"/>
    <w:rsid w:val="00E40F15"/>
    <w:pPr>
      <w:numPr>
        <w:numId w:val="4"/>
      </w:numPr>
      <w:jc w:val="both"/>
    </w:pPr>
    <w:rPr>
      <w:rFonts w:eastAsia="Times New Roman"/>
      <w:szCs w:val="24"/>
    </w:rPr>
  </w:style>
  <w:style w:type="table" w:styleId="TableGrid">
    <w:name w:val="Table Grid"/>
    <w:basedOn w:val="TableNormal"/>
    <w:rsid w:val="00E40F15"/>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7BF"/>
    <w:pPr>
      <w:tabs>
        <w:tab w:val="center" w:pos="4513"/>
        <w:tab w:val="right" w:pos="9026"/>
      </w:tabs>
    </w:pPr>
  </w:style>
  <w:style w:type="character" w:customStyle="1" w:styleId="HeaderChar">
    <w:name w:val="Header Char"/>
    <w:basedOn w:val="DefaultParagraphFont"/>
    <w:link w:val="Header"/>
    <w:rsid w:val="00B367BF"/>
    <w:rPr>
      <w:sz w:val="24"/>
      <w:lang w:eastAsia="en-US"/>
    </w:rPr>
  </w:style>
  <w:style w:type="paragraph" w:styleId="Footer">
    <w:name w:val="footer"/>
    <w:basedOn w:val="Normal"/>
    <w:link w:val="FooterChar"/>
    <w:rsid w:val="00B367BF"/>
    <w:pPr>
      <w:tabs>
        <w:tab w:val="center" w:pos="4513"/>
        <w:tab w:val="right" w:pos="9026"/>
      </w:tabs>
    </w:pPr>
  </w:style>
  <w:style w:type="character" w:customStyle="1" w:styleId="FooterChar">
    <w:name w:val="Footer Char"/>
    <w:basedOn w:val="DefaultParagraphFont"/>
    <w:link w:val="Footer"/>
    <w:rsid w:val="00B367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2084">
      <w:bodyDiv w:val="1"/>
      <w:marLeft w:val="0"/>
      <w:marRight w:val="0"/>
      <w:marTop w:val="0"/>
      <w:marBottom w:val="0"/>
      <w:divBdr>
        <w:top w:val="none" w:sz="0" w:space="0" w:color="auto"/>
        <w:left w:val="none" w:sz="0" w:space="0" w:color="auto"/>
        <w:bottom w:val="none" w:sz="0" w:space="0" w:color="auto"/>
        <w:right w:val="none" w:sz="0" w:space="0" w:color="auto"/>
      </w:divBdr>
    </w:div>
    <w:div w:id="284119903">
      <w:bodyDiv w:val="1"/>
      <w:marLeft w:val="0"/>
      <w:marRight w:val="0"/>
      <w:marTop w:val="0"/>
      <w:marBottom w:val="0"/>
      <w:divBdr>
        <w:top w:val="none" w:sz="0" w:space="0" w:color="auto"/>
        <w:left w:val="none" w:sz="0" w:space="0" w:color="auto"/>
        <w:bottom w:val="none" w:sz="0" w:space="0" w:color="auto"/>
        <w:right w:val="none" w:sz="0" w:space="0" w:color="auto"/>
      </w:divBdr>
    </w:div>
    <w:div w:id="352145991">
      <w:bodyDiv w:val="1"/>
      <w:marLeft w:val="0"/>
      <w:marRight w:val="0"/>
      <w:marTop w:val="0"/>
      <w:marBottom w:val="0"/>
      <w:divBdr>
        <w:top w:val="none" w:sz="0" w:space="0" w:color="auto"/>
        <w:left w:val="none" w:sz="0" w:space="0" w:color="auto"/>
        <w:bottom w:val="none" w:sz="0" w:space="0" w:color="auto"/>
        <w:right w:val="none" w:sz="0" w:space="0" w:color="auto"/>
      </w:divBdr>
    </w:div>
    <w:div w:id="497313475">
      <w:bodyDiv w:val="1"/>
      <w:marLeft w:val="0"/>
      <w:marRight w:val="0"/>
      <w:marTop w:val="0"/>
      <w:marBottom w:val="0"/>
      <w:divBdr>
        <w:top w:val="none" w:sz="0" w:space="0" w:color="auto"/>
        <w:left w:val="none" w:sz="0" w:space="0" w:color="auto"/>
        <w:bottom w:val="none" w:sz="0" w:space="0" w:color="auto"/>
        <w:right w:val="none" w:sz="0" w:space="0" w:color="auto"/>
      </w:divBdr>
    </w:div>
    <w:div w:id="613708608">
      <w:bodyDiv w:val="1"/>
      <w:marLeft w:val="0"/>
      <w:marRight w:val="0"/>
      <w:marTop w:val="0"/>
      <w:marBottom w:val="0"/>
      <w:divBdr>
        <w:top w:val="none" w:sz="0" w:space="0" w:color="auto"/>
        <w:left w:val="none" w:sz="0" w:space="0" w:color="auto"/>
        <w:bottom w:val="none" w:sz="0" w:space="0" w:color="auto"/>
        <w:right w:val="none" w:sz="0" w:space="0" w:color="auto"/>
      </w:divBdr>
    </w:div>
    <w:div w:id="751510024">
      <w:bodyDiv w:val="1"/>
      <w:marLeft w:val="0"/>
      <w:marRight w:val="0"/>
      <w:marTop w:val="0"/>
      <w:marBottom w:val="0"/>
      <w:divBdr>
        <w:top w:val="none" w:sz="0" w:space="0" w:color="auto"/>
        <w:left w:val="none" w:sz="0" w:space="0" w:color="auto"/>
        <w:bottom w:val="none" w:sz="0" w:space="0" w:color="auto"/>
        <w:right w:val="none" w:sz="0" w:space="0" w:color="auto"/>
      </w:divBdr>
    </w:div>
    <w:div w:id="826746403">
      <w:bodyDiv w:val="1"/>
      <w:marLeft w:val="0"/>
      <w:marRight w:val="0"/>
      <w:marTop w:val="0"/>
      <w:marBottom w:val="0"/>
      <w:divBdr>
        <w:top w:val="none" w:sz="0" w:space="0" w:color="auto"/>
        <w:left w:val="none" w:sz="0" w:space="0" w:color="auto"/>
        <w:bottom w:val="none" w:sz="0" w:space="0" w:color="auto"/>
        <w:right w:val="none" w:sz="0" w:space="0" w:color="auto"/>
      </w:divBdr>
    </w:div>
    <w:div w:id="1037971774">
      <w:bodyDiv w:val="1"/>
      <w:marLeft w:val="0"/>
      <w:marRight w:val="0"/>
      <w:marTop w:val="0"/>
      <w:marBottom w:val="0"/>
      <w:divBdr>
        <w:top w:val="none" w:sz="0" w:space="0" w:color="auto"/>
        <w:left w:val="none" w:sz="0" w:space="0" w:color="auto"/>
        <w:bottom w:val="none" w:sz="0" w:space="0" w:color="auto"/>
        <w:right w:val="none" w:sz="0" w:space="0" w:color="auto"/>
      </w:divBdr>
    </w:div>
    <w:div w:id="1052999211">
      <w:bodyDiv w:val="1"/>
      <w:marLeft w:val="0"/>
      <w:marRight w:val="0"/>
      <w:marTop w:val="0"/>
      <w:marBottom w:val="0"/>
      <w:divBdr>
        <w:top w:val="none" w:sz="0" w:space="0" w:color="auto"/>
        <w:left w:val="none" w:sz="0" w:space="0" w:color="auto"/>
        <w:bottom w:val="none" w:sz="0" w:space="0" w:color="auto"/>
        <w:right w:val="none" w:sz="0" w:space="0" w:color="auto"/>
      </w:divBdr>
    </w:div>
    <w:div w:id="1178883719">
      <w:bodyDiv w:val="1"/>
      <w:marLeft w:val="0"/>
      <w:marRight w:val="0"/>
      <w:marTop w:val="0"/>
      <w:marBottom w:val="0"/>
      <w:divBdr>
        <w:top w:val="none" w:sz="0" w:space="0" w:color="auto"/>
        <w:left w:val="none" w:sz="0" w:space="0" w:color="auto"/>
        <w:bottom w:val="none" w:sz="0" w:space="0" w:color="auto"/>
        <w:right w:val="none" w:sz="0" w:space="0" w:color="auto"/>
      </w:divBdr>
    </w:div>
    <w:div w:id="1182284384">
      <w:bodyDiv w:val="1"/>
      <w:marLeft w:val="0"/>
      <w:marRight w:val="0"/>
      <w:marTop w:val="0"/>
      <w:marBottom w:val="0"/>
      <w:divBdr>
        <w:top w:val="none" w:sz="0" w:space="0" w:color="auto"/>
        <w:left w:val="none" w:sz="0" w:space="0" w:color="auto"/>
        <w:bottom w:val="none" w:sz="0" w:space="0" w:color="auto"/>
        <w:right w:val="none" w:sz="0" w:space="0" w:color="auto"/>
      </w:divBdr>
    </w:div>
    <w:div w:id="1361511713">
      <w:bodyDiv w:val="1"/>
      <w:marLeft w:val="0"/>
      <w:marRight w:val="0"/>
      <w:marTop w:val="0"/>
      <w:marBottom w:val="0"/>
      <w:divBdr>
        <w:top w:val="none" w:sz="0" w:space="0" w:color="auto"/>
        <w:left w:val="none" w:sz="0" w:space="0" w:color="auto"/>
        <w:bottom w:val="none" w:sz="0" w:space="0" w:color="auto"/>
        <w:right w:val="none" w:sz="0" w:space="0" w:color="auto"/>
      </w:divBdr>
    </w:div>
    <w:div w:id="1369646603">
      <w:bodyDiv w:val="1"/>
      <w:marLeft w:val="0"/>
      <w:marRight w:val="0"/>
      <w:marTop w:val="0"/>
      <w:marBottom w:val="0"/>
      <w:divBdr>
        <w:top w:val="none" w:sz="0" w:space="0" w:color="auto"/>
        <w:left w:val="none" w:sz="0" w:space="0" w:color="auto"/>
        <w:bottom w:val="none" w:sz="0" w:space="0" w:color="auto"/>
        <w:right w:val="none" w:sz="0" w:space="0" w:color="auto"/>
      </w:divBdr>
      <w:divsChild>
        <w:div w:id="1343510202">
          <w:marLeft w:val="0"/>
          <w:marRight w:val="0"/>
          <w:marTop w:val="0"/>
          <w:marBottom w:val="0"/>
          <w:divBdr>
            <w:top w:val="none" w:sz="0" w:space="0" w:color="auto"/>
            <w:left w:val="none" w:sz="0" w:space="0" w:color="auto"/>
            <w:bottom w:val="none" w:sz="0" w:space="0" w:color="auto"/>
            <w:right w:val="none" w:sz="0" w:space="0" w:color="auto"/>
          </w:divBdr>
          <w:divsChild>
            <w:div w:id="1906069241">
              <w:marLeft w:val="0"/>
              <w:marRight w:val="0"/>
              <w:marTop w:val="0"/>
              <w:marBottom w:val="0"/>
              <w:divBdr>
                <w:top w:val="none" w:sz="0" w:space="0" w:color="auto"/>
                <w:left w:val="none" w:sz="0" w:space="0" w:color="auto"/>
                <w:bottom w:val="none" w:sz="0" w:space="0" w:color="auto"/>
                <w:right w:val="none" w:sz="0" w:space="0" w:color="auto"/>
              </w:divBdr>
              <w:divsChild>
                <w:div w:id="1913809744">
                  <w:marLeft w:val="0"/>
                  <w:marRight w:val="0"/>
                  <w:marTop w:val="0"/>
                  <w:marBottom w:val="0"/>
                  <w:divBdr>
                    <w:top w:val="none" w:sz="0" w:space="0" w:color="auto"/>
                    <w:left w:val="none" w:sz="0" w:space="0" w:color="auto"/>
                    <w:bottom w:val="none" w:sz="0" w:space="0" w:color="auto"/>
                    <w:right w:val="none" w:sz="0" w:space="0" w:color="auto"/>
                  </w:divBdr>
                  <w:divsChild>
                    <w:div w:id="1740906184">
                      <w:marLeft w:val="0"/>
                      <w:marRight w:val="0"/>
                      <w:marTop w:val="0"/>
                      <w:marBottom w:val="0"/>
                      <w:divBdr>
                        <w:top w:val="none" w:sz="0" w:space="0" w:color="auto"/>
                        <w:left w:val="none" w:sz="0" w:space="0" w:color="auto"/>
                        <w:bottom w:val="none" w:sz="0" w:space="0" w:color="auto"/>
                        <w:right w:val="none" w:sz="0" w:space="0" w:color="auto"/>
                      </w:divBdr>
                      <w:divsChild>
                        <w:div w:id="2071028806">
                          <w:marLeft w:val="0"/>
                          <w:marRight w:val="0"/>
                          <w:marTop w:val="0"/>
                          <w:marBottom w:val="0"/>
                          <w:divBdr>
                            <w:top w:val="none" w:sz="0" w:space="0" w:color="auto"/>
                            <w:left w:val="none" w:sz="0" w:space="0" w:color="auto"/>
                            <w:bottom w:val="none" w:sz="0" w:space="0" w:color="auto"/>
                            <w:right w:val="none" w:sz="0" w:space="0" w:color="auto"/>
                          </w:divBdr>
                          <w:divsChild>
                            <w:div w:id="343628616">
                              <w:marLeft w:val="0"/>
                              <w:marRight w:val="0"/>
                              <w:marTop w:val="0"/>
                              <w:marBottom w:val="0"/>
                              <w:divBdr>
                                <w:top w:val="none" w:sz="0" w:space="0" w:color="auto"/>
                                <w:left w:val="none" w:sz="0" w:space="0" w:color="auto"/>
                                <w:bottom w:val="none" w:sz="0" w:space="0" w:color="auto"/>
                                <w:right w:val="none" w:sz="0" w:space="0" w:color="auto"/>
                              </w:divBdr>
                              <w:divsChild>
                                <w:div w:id="1788740392">
                                  <w:marLeft w:val="0"/>
                                  <w:marRight w:val="0"/>
                                  <w:marTop w:val="0"/>
                                  <w:marBottom w:val="0"/>
                                  <w:divBdr>
                                    <w:top w:val="none" w:sz="0" w:space="0" w:color="auto"/>
                                    <w:left w:val="none" w:sz="0" w:space="0" w:color="auto"/>
                                    <w:bottom w:val="none" w:sz="0" w:space="0" w:color="auto"/>
                                    <w:right w:val="none" w:sz="0" w:space="0" w:color="auto"/>
                                  </w:divBdr>
                                  <w:divsChild>
                                    <w:div w:id="1770812323">
                                      <w:marLeft w:val="0"/>
                                      <w:marRight w:val="0"/>
                                      <w:marTop w:val="0"/>
                                      <w:marBottom w:val="0"/>
                                      <w:divBdr>
                                        <w:top w:val="none" w:sz="0" w:space="0" w:color="auto"/>
                                        <w:left w:val="none" w:sz="0" w:space="0" w:color="auto"/>
                                        <w:bottom w:val="none" w:sz="0" w:space="0" w:color="auto"/>
                                        <w:right w:val="none" w:sz="0" w:space="0" w:color="auto"/>
                                      </w:divBdr>
                                      <w:divsChild>
                                        <w:div w:id="1407536470">
                                          <w:marLeft w:val="0"/>
                                          <w:marRight w:val="0"/>
                                          <w:marTop w:val="0"/>
                                          <w:marBottom w:val="0"/>
                                          <w:divBdr>
                                            <w:top w:val="none" w:sz="0" w:space="0" w:color="auto"/>
                                            <w:left w:val="none" w:sz="0" w:space="0" w:color="auto"/>
                                            <w:bottom w:val="none" w:sz="0" w:space="0" w:color="auto"/>
                                            <w:right w:val="none" w:sz="0" w:space="0" w:color="auto"/>
                                          </w:divBdr>
                                          <w:divsChild>
                                            <w:div w:id="604314765">
                                              <w:marLeft w:val="0"/>
                                              <w:marRight w:val="0"/>
                                              <w:marTop w:val="0"/>
                                              <w:marBottom w:val="0"/>
                                              <w:divBdr>
                                                <w:top w:val="none" w:sz="0" w:space="0" w:color="auto"/>
                                                <w:left w:val="none" w:sz="0" w:space="0" w:color="auto"/>
                                                <w:bottom w:val="none" w:sz="0" w:space="0" w:color="auto"/>
                                                <w:right w:val="none" w:sz="0" w:space="0" w:color="auto"/>
                                              </w:divBdr>
                                              <w:divsChild>
                                                <w:div w:id="296035575">
                                                  <w:marLeft w:val="0"/>
                                                  <w:marRight w:val="0"/>
                                                  <w:marTop w:val="0"/>
                                                  <w:marBottom w:val="0"/>
                                                  <w:divBdr>
                                                    <w:top w:val="none" w:sz="0" w:space="0" w:color="auto"/>
                                                    <w:left w:val="none" w:sz="0" w:space="0" w:color="auto"/>
                                                    <w:bottom w:val="none" w:sz="0" w:space="0" w:color="auto"/>
                                                    <w:right w:val="none" w:sz="0" w:space="0" w:color="auto"/>
                                                  </w:divBdr>
                                                  <w:divsChild>
                                                    <w:div w:id="1050685203">
                                                      <w:marLeft w:val="0"/>
                                                      <w:marRight w:val="0"/>
                                                      <w:marTop w:val="0"/>
                                                      <w:marBottom w:val="0"/>
                                                      <w:divBdr>
                                                        <w:top w:val="none" w:sz="0" w:space="0" w:color="auto"/>
                                                        <w:left w:val="none" w:sz="0" w:space="0" w:color="auto"/>
                                                        <w:bottom w:val="none" w:sz="0" w:space="0" w:color="auto"/>
                                                        <w:right w:val="none" w:sz="0" w:space="0" w:color="auto"/>
                                                      </w:divBdr>
                                                      <w:divsChild>
                                                        <w:div w:id="933634652">
                                                          <w:marLeft w:val="0"/>
                                                          <w:marRight w:val="0"/>
                                                          <w:marTop w:val="0"/>
                                                          <w:marBottom w:val="0"/>
                                                          <w:divBdr>
                                                            <w:top w:val="none" w:sz="0" w:space="0" w:color="auto"/>
                                                            <w:left w:val="none" w:sz="0" w:space="0" w:color="auto"/>
                                                            <w:bottom w:val="none" w:sz="0" w:space="0" w:color="auto"/>
                                                            <w:right w:val="none" w:sz="0" w:space="0" w:color="auto"/>
                                                          </w:divBdr>
                                                          <w:divsChild>
                                                            <w:div w:id="154539988">
                                                              <w:marLeft w:val="0"/>
                                                              <w:marRight w:val="0"/>
                                                              <w:marTop w:val="0"/>
                                                              <w:marBottom w:val="0"/>
                                                              <w:divBdr>
                                                                <w:top w:val="none" w:sz="0" w:space="0" w:color="auto"/>
                                                                <w:left w:val="none" w:sz="0" w:space="0" w:color="auto"/>
                                                                <w:bottom w:val="none" w:sz="0" w:space="0" w:color="auto"/>
                                                                <w:right w:val="none" w:sz="0" w:space="0" w:color="auto"/>
                                                              </w:divBdr>
                                                              <w:divsChild>
                                                                <w:div w:id="1534535930">
                                                                  <w:marLeft w:val="0"/>
                                                                  <w:marRight w:val="0"/>
                                                                  <w:marTop w:val="75"/>
                                                                  <w:marBottom w:val="0"/>
                                                                  <w:divBdr>
                                                                    <w:top w:val="none" w:sz="0" w:space="0" w:color="auto"/>
                                                                    <w:left w:val="none" w:sz="0" w:space="0" w:color="auto"/>
                                                                    <w:bottom w:val="none" w:sz="0" w:space="0" w:color="auto"/>
                                                                    <w:right w:val="none" w:sz="0" w:space="0" w:color="auto"/>
                                                                  </w:divBdr>
                                                                  <w:divsChild>
                                                                    <w:div w:id="864906750">
                                                                      <w:marLeft w:val="0"/>
                                                                      <w:marRight w:val="0"/>
                                                                      <w:marTop w:val="0"/>
                                                                      <w:marBottom w:val="0"/>
                                                                      <w:divBdr>
                                                                        <w:top w:val="none" w:sz="0" w:space="0" w:color="auto"/>
                                                                        <w:left w:val="none" w:sz="0" w:space="0" w:color="auto"/>
                                                                        <w:bottom w:val="none" w:sz="0" w:space="0" w:color="auto"/>
                                                                        <w:right w:val="none" w:sz="0" w:space="0" w:color="auto"/>
                                                                      </w:divBdr>
                                                                      <w:divsChild>
                                                                        <w:div w:id="1470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549753">
      <w:bodyDiv w:val="1"/>
      <w:marLeft w:val="0"/>
      <w:marRight w:val="0"/>
      <w:marTop w:val="0"/>
      <w:marBottom w:val="0"/>
      <w:divBdr>
        <w:top w:val="none" w:sz="0" w:space="0" w:color="auto"/>
        <w:left w:val="none" w:sz="0" w:space="0" w:color="auto"/>
        <w:bottom w:val="none" w:sz="0" w:space="0" w:color="auto"/>
        <w:right w:val="none" w:sz="0" w:space="0" w:color="auto"/>
      </w:divBdr>
    </w:div>
    <w:div w:id="1598245987">
      <w:bodyDiv w:val="1"/>
      <w:marLeft w:val="0"/>
      <w:marRight w:val="0"/>
      <w:marTop w:val="0"/>
      <w:marBottom w:val="0"/>
      <w:divBdr>
        <w:top w:val="none" w:sz="0" w:space="0" w:color="auto"/>
        <w:left w:val="none" w:sz="0" w:space="0" w:color="auto"/>
        <w:bottom w:val="none" w:sz="0" w:space="0" w:color="auto"/>
        <w:right w:val="none" w:sz="0" w:space="0" w:color="auto"/>
      </w:divBdr>
    </w:div>
    <w:div w:id="1636252308">
      <w:bodyDiv w:val="1"/>
      <w:marLeft w:val="0"/>
      <w:marRight w:val="0"/>
      <w:marTop w:val="0"/>
      <w:marBottom w:val="0"/>
      <w:divBdr>
        <w:top w:val="none" w:sz="0" w:space="0" w:color="auto"/>
        <w:left w:val="none" w:sz="0" w:space="0" w:color="auto"/>
        <w:bottom w:val="none" w:sz="0" w:space="0" w:color="auto"/>
        <w:right w:val="none" w:sz="0" w:space="0" w:color="auto"/>
      </w:divBdr>
    </w:div>
    <w:div w:id="1696615539">
      <w:bodyDiv w:val="1"/>
      <w:marLeft w:val="0"/>
      <w:marRight w:val="0"/>
      <w:marTop w:val="0"/>
      <w:marBottom w:val="0"/>
      <w:divBdr>
        <w:top w:val="none" w:sz="0" w:space="0" w:color="auto"/>
        <w:left w:val="none" w:sz="0" w:space="0" w:color="auto"/>
        <w:bottom w:val="none" w:sz="0" w:space="0" w:color="auto"/>
        <w:right w:val="none" w:sz="0" w:space="0" w:color="auto"/>
      </w:divBdr>
    </w:div>
    <w:div w:id="2058384323">
      <w:bodyDiv w:val="1"/>
      <w:marLeft w:val="0"/>
      <w:marRight w:val="0"/>
      <w:marTop w:val="0"/>
      <w:marBottom w:val="0"/>
      <w:divBdr>
        <w:top w:val="none" w:sz="0" w:space="0" w:color="auto"/>
        <w:left w:val="none" w:sz="0" w:space="0" w:color="auto"/>
        <w:bottom w:val="none" w:sz="0" w:space="0" w:color="auto"/>
        <w:right w:val="none" w:sz="0" w:space="0" w:color="auto"/>
      </w:divBdr>
    </w:div>
    <w:div w:id="2075083798">
      <w:bodyDiv w:val="1"/>
      <w:marLeft w:val="0"/>
      <w:marRight w:val="0"/>
      <w:marTop w:val="0"/>
      <w:marBottom w:val="0"/>
      <w:divBdr>
        <w:top w:val="none" w:sz="0" w:space="0" w:color="auto"/>
        <w:left w:val="none" w:sz="0" w:space="0" w:color="auto"/>
        <w:bottom w:val="none" w:sz="0" w:space="0" w:color="auto"/>
        <w:right w:val="none" w:sz="0" w:space="0" w:color="auto"/>
      </w:divBdr>
    </w:div>
    <w:div w:id="21003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umi.nakamura@icc-cpi.int"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gm.org/" TargetMode="External"/><Relationship Id="rId4" Type="http://schemas.openxmlformats.org/officeDocument/2006/relationships/settings" Target="settings.xml"/><Relationship Id="rId9" Type="http://schemas.openxmlformats.org/officeDocument/2006/relationships/hyperlink" Target="mailto:Kazumi.nakamura@icc-cpi.i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851C8F3E-03A1-4B2D-8242-44F0082EE660}"/>
</file>

<file path=customXml/itemProps2.xml><?xml version="1.0" encoding="utf-8"?>
<ds:datastoreItem xmlns:ds="http://schemas.openxmlformats.org/officeDocument/2006/customXml" ds:itemID="{2A93F1FE-918C-41A9-ABF1-2DCCE0003DCD}"/>
</file>

<file path=customXml/itemProps3.xml><?xml version="1.0" encoding="utf-8"?>
<ds:datastoreItem xmlns:ds="http://schemas.openxmlformats.org/officeDocument/2006/customXml" ds:itemID="{3B50780A-633A-46AC-AAFF-A096431C5FF4}"/>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REQUEST FOR EXPRESSION OF INTEREST (EOI)</vt:lpstr>
    </vt:vector>
  </TitlesOfParts>
  <Company>United Nations</Company>
  <LinksUpToDate>false</LinksUpToDate>
  <CharactersWithSpaces>6993</CharactersWithSpaces>
  <SharedDoc>false</SharedDoc>
  <HLinks>
    <vt:vector size="18" baseType="variant">
      <vt:variant>
        <vt:i4>8126553</vt:i4>
      </vt:variant>
      <vt:variant>
        <vt:i4>6</vt:i4>
      </vt:variant>
      <vt:variant>
        <vt:i4>0</vt:i4>
      </vt:variant>
      <vt:variant>
        <vt:i4>5</vt:i4>
      </vt:variant>
      <vt:variant>
        <vt:lpwstr>mailto:kevin.gallagher@icc-cpi.int</vt:lpwstr>
      </vt:variant>
      <vt:variant>
        <vt:lpwstr/>
      </vt:variant>
      <vt:variant>
        <vt:i4>8126553</vt:i4>
      </vt:variant>
      <vt:variant>
        <vt:i4>3</vt:i4>
      </vt:variant>
      <vt:variant>
        <vt:i4>0</vt:i4>
      </vt:variant>
      <vt:variant>
        <vt:i4>5</vt:i4>
      </vt:variant>
      <vt:variant>
        <vt:lpwstr>mailto:kevin.gallagher@icc-cpi.int</vt:lpwstr>
      </vt:variant>
      <vt:variant>
        <vt:lpwstr/>
      </vt:variant>
      <vt:variant>
        <vt:i4>8126553</vt:i4>
      </vt:variant>
      <vt:variant>
        <vt:i4>0</vt:i4>
      </vt:variant>
      <vt:variant>
        <vt:i4>0</vt:i4>
      </vt:variant>
      <vt:variant>
        <vt:i4>5</vt:i4>
      </vt:variant>
      <vt:variant>
        <vt:lpwstr>mailto:kevin.gallagher@icc-cpi.int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EXPRESSION OF INTEREST (EOI)</dc:title>
  <dc:creator>nakamura</dc:creator>
  <cp:lastModifiedBy>Nakamura, Kazumi</cp:lastModifiedBy>
  <cp:revision>4</cp:revision>
  <cp:lastPrinted>2018-07-25T08:31:00Z</cp:lastPrinted>
  <dcterms:created xsi:type="dcterms:W3CDTF">2018-08-03T09:31:00Z</dcterms:created>
  <dcterms:modified xsi:type="dcterms:W3CDTF">2018-08-03T10:15:00Z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