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DB" w:rsidRPr="00C362E6" w:rsidRDefault="001D6BDB">
      <w:pPr>
        <w:rPr>
          <w:lang w:val="fr-FR"/>
        </w:rPr>
      </w:pPr>
      <w:bookmarkStart w:id="0" w:name="_GoBack"/>
      <w:bookmarkEnd w:id="0"/>
    </w:p>
    <w:p w:rsidR="001D6BDB" w:rsidRPr="00C362E6" w:rsidRDefault="001D6BDB"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b/>
          <w:bCs/>
          <w:spacing w:val="-2"/>
          <w:sz w:val="24"/>
          <w:szCs w:val="24"/>
          <w:u w:val="single"/>
          <w:lang w:val="fr-FR"/>
        </w:rPr>
      </w:pPr>
      <w:bookmarkStart w:id="1" w:name="OLE_LINK81"/>
      <w:bookmarkStart w:id="2" w:name="OLE_LINK82"/>
      <w:r>
        <w:rPr>
          <w:rFonts w:ascii="Arial Narrow" w:eastAsia="MS Mincho" w:hAnsi="Arial Narrow" w:cs="Arial Narrow"/>
          <w:b/>
          <w:bCs/>
          <w:spacing w:val="-2"/>
          <w:sz w:val="24"/>
          <w:szCs w:val="24"/>
          <w:u w:val="single"/>
          <w:lang w:val="fr-FR"/>
        </w:rPr>
        <w:t>APPEL À MANIFESTATION D’INTÉRÊT</w:t>
      </w:r>
      <w:bookmarkEnd w:id="1"/>
      <w:bookmarkEnd w:id="2"/>
      <w:r>
        <w:rPr>
          <w:rFonts w:ascii="Arial Narrow" w:eastAsia="MS Mincho" w:hAnsi="Arial Narrow" w:cs="Arial Narrow"/>
          <w:b/>
          <w:bCs/>
          <w:spacing w:val="-2"/>
          <w:sz w:val="24"/>
          <w:szCs w:val="24"/>
          <w:u w:val="single"/>
          <w:lang w:val="fr-FR"/>
        </w:rPr>
        <w:t xml:space="preserve"> (AMI)</w:t>
      </w:r>
    </w:p>
    <w:p w:rsidR="001D6BDB" w:rsidRPr="00C362E6" w:rsidRDefault="001D6BDB"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b/>
          <w:bCs/>
          <w:spacing w:val="-2"/>
          <w:sz w:val="24"/>
          <w:szCs w:val="24"/>
          <w:u w:val="single"/>
          <w:lang w:val="fr-FR"/>
        </w:rPr>
      </w:pPr>
    </w:p>
    <w:p w:rsidR="001D6BDB" w:rsidRPr="00C362E6" w:rsidRDefault="001D6BDB" w:rsidP="00E67369">
      <w:pPr>
        <w:shd w:val="clear" w:color="auto" w:fill="DDD9C3"/>
        <w:tabs>
          <w:tab w:val="left" w:pos="3240"/>
        </w:tabs>
        <w:spacing w:after="0" w:line="240" w:lineRule="auto"/>
        <w:ind w:left="720" w:hanging="720"/>
        <w:jc w:val="both"/>
        <w:rPr>
          <w:rFonts w:ascii="Times New Roman" w:eastAsia="MS Mincho" w:hAnsi="Times New Roman"/>
          <w:b/>
          <w:bCs/>
          <w:sz w:val="24"/>
          <w:szCs w:val="24"/>
          <w:lang w:val="fr-FR"/>
        </w:rPr>
      </w:pPr>
      <w:r w:rsidRPr="00C362E6">
        <w:rPr>
          <w:rFonts w:ascii="Arial Narrow" w:eastAsia="MS Mincho" w:hAnsi="Arial Narrow" w:cs="Arial Narrow"/>
          <w:b/>
          <w:bCs/>
          <w:sz w:val="24"/>
          <w:szCs w:val="24"/>
          <w:lang w:val="fr-FR"/>
        </w:rPr>
        <w:t>Objet :</w:t>
      </w:r>
      <w:r w:rsidRPr="00C362E6">
        <w:rPr>
          <w:rFonts w:ascii="Arial Narrow" w:eastAsia="MS Mincho" w:hAnsi="Arial Narrow" w:cs="Arial Narrow"/>
          <w:color w:val="000000"/>
          <w:sz w:val="24"/>
          <w:szCs w:val="24"/>
          <w:lang w:val="fr-FR"/>
        </w:rPr>
        <w:t xml:space="preserve"> </w:t>
      </w:r>
      <w:bookmarkStart w:id="3" w:name="OLE_LINK78"/>
      <w:bookmarkStart w:id="4" w:name="OLE_LINK79"/>
      <w:bookmarkStart w:id="5" w:name="OLE_LINK119"/>
      <w:bookmarkStart w:id="6" w:name="OLE_LINK134"/>
      <w:r w:rsidRPr="00C362E6">
        <w:rPr>
          <w:rFonts w:ascii="Arial Narrow" w:eastAsia="MS Mincho" w:hAnsi="Arial Narrow" w:cs="Arial Narrow"/>
          <w:color w:val="000000"/>
          <w:sz w:val="24"/>
          <w:szCs w:val="24"/>
          <w:lang w:val="fr-FR"/>
        </w:rPr>
        <w:t>« </w:t>
      </w:r>
      <w:bookmarkStart w:id="7" w:name="OLE_LINK113"/>
      <w:bookmarkStart w:id="8" w:name="OLE_LINK114"/>
      <w:bookmarkStart w:id="9" w:name="OLE_LINK111"/>
      <w:r w:rsidRPr="00C362E6">
        <w:rPr>
          <w:rFonts w:ascii="Arial Narrow" w:eastAsia="MS Mincho" w:hAnsi="Arial Narrow" w:cs="Arial Narrow"/>
          <w:color w:val="000000"/>
          <w:sz w:val="24"/>
          <w:szCs w:val="24"/>
          <w:lang w:val="fr-FR"/>
        </w:rPr>
        <w:t xml:space="preserve">Réparations collectives </w:t>
      </w:r>
      <w:r w:rsidR="008C6E6B">
        <w:rPr>
          <w:rFonts w:ascii="Arial Narrow" w:eastAsia="MS Mincho" w:hAnsi="Arial Narrow" w:cs="Arial Narrow"/>
          <w:color w:val="000000"/>
          <w:sz w:val="24"/>
          <w:szCs w:val="24"/>
          <w:lang w:val="fr-FR"/>
        </w:rPr>
        <w:t>sous</w:t>
      </w:r>
      <w:r w:rsidRPr="00C362E6">
        <w:rPr>
          <w:rFonts w:ascii="Arial Narrow" w:eastAsia="MS Mincho" w:hAnsi="Arial Narrow" w:cs="Arial Narrow"/>
          <w:color w:val="000000"/>
          <w:sz w:val="24"/>
          <w:szCs w:val="24"/>
          <w:lang w:val="fr-FR"/>
        </w:rPr>
        <w:t xml:space="preserve"> forme de services </w:t>
      </w:r>
      <w:bookmarkEnd w:id="7"/>
      <w:bookmarkEnd w:id="8"/>
      <w:r w:rsidRPr="00C362E6">
        <w:rPr>
          <w:rFonts w:ascii="Arial Narrow" w:eastAsia="MS Mincho" w:hAnsi="Arial Narrow" w:cs="Arial Narrow"/>
          <w:color w:val="000000"/>
          <w:sz w:val="24"/>
          <w:szCs w:val="24"/>
          <w:lang w:val="fr-FR"/>
        </w:rPr>
        <w:t xml:space="preserve">accordées </w:t>
      </w:r>
      <w:bookmarkStart w:id="10" w:name="OLE_LINK115"/>
      <w:bookmarkStart w:id="11" w:name="OLE_LINK116"/>
      <w:r w:rsidRPr="00C362E6">
        <w:rPr>
          <w:rFonts w:ascii="Arial Narrow" w:eastAsia="MS Mincho" w:hAnsi="Arial Narrow" w:cs="Arial Narrow"/>
          <w:color w:val="000000"/>
          <w:sz w:val="24"/>
          <w:szCs w:val="24"/>
          <w:lang w:val="fr-FR"/>
        </w:rPr>
        <w:t>aux victimes des crimes jugés dans l</w:t>
      </w:r>
      <w:r>
        <w:rPr>
          <w:rFonts w:ascii="Arial Narrow" w:eastAsia="MS Mincho" w:hAnsi="Arial Narrow" w:cs="Arial Narrow"/>
          <w:color w:val="000000"/>
          <w:sz w:val="24"/>
          <w:szCs w:val="24"/>
          <w:lang w:val="fr-FR"/>
        </w:rPr>
        <w:t>’</w:t>
      </w:r>
      <w:r w:rsidRPr="00C362E6">
        <w:rPr>
          <w:rFonts w:ascii="Arial Narrow" w:eastAsia="MS Mincho" w:hAnsi="Arial Narrow" w:cs="Arial Narrow"/>
          <w:color w:val="000000"/>
          <w:sz w:val="24"/>
          <w:szCs w:val="24"/>
          <w:lang w:val="fr-FR"/>
        </w:rPr>
        <w:t xml:space="preserve">affaire </w:t>
      </w:r>
      <w:bookmarkEnd w:id="10"/>
      <w:bookmarkEnd w:id="11"/>
      <w:r w:rsidRPr="00C362E6">
        <w:rPr>
          <w:rFonts w:ascii="Arial Narrow" w:eastAsia="MS Mincho" w:hAnsi="Arial Narrow" w:cs="Arial Narrow"/>
          <w:i/>
          <w:iCs/>
          <w:color w:val="000000"/>
          <w:sz w:val="24"/>
          <w:szCs w:val="24"/>
          <w:lang w:val="fr-FR"/>
        </w:rPr>
        <w:t>Le Procureur c. Thomas </w:t>
      </w:r>
      <w:proofErr w:type="spellStart"/>
      <w:r w:rsidRPr="00C362E6">
        <w:rPr>
          <w:rFonts w:ascii="Arial Narrow" w:eastAsia="MS Mincho" w:hAnsi="Arial Narrow" w:cs="Arial Narrow"/>
          <w:i/>
          <w:iCs/>
          <w:color w:val="000000"/>
          <w:sz w:val="24"/>
          <w:szCs w:val="24"/>
          <w:lang w:val="fr-FR"/>
        </w:rPr>
        <w:t>Lubanga</w:t>
      </w:r>
      <w:proofErr w:type="spellEnd"/>
      <w:r w:rsidRPr="00C362E6">
        <w:rPr>
          <w:rFonts w:ascii="Arial Narrow" w:eastAsia="MS Mincho" w:hAnsi="Arial Narrow" w:cs="Arial Narrow"/>
          <w:i/>
          <w:iCs/>
          <w:color w:val="000000"/>
          <w:sz w:val="24"/>
          <w:szCs w:val="24"/>
          <w:lang w:val="fr-FR"/>
        </w:rPr>
        <w:t> </w:t>
      </w:r>
      <w:proofErr w:type="spellStart"/>
      <w:r w:rsidRPr="00C362E6">
        <w:rPr>
          <w:rFonts w:ascii="Arial Narrow" w:eastAsia="MS Mincho" w:hAnsi="Arial Narrow" w:cs="Arial Narrow"/>
          <w:i/>
          <w:iCs/>
          <w:color w:val="000000"/>
          <w:sz w:val="24"/>
          <w:szCs w:val="24"/>
          <w:lang w:val="fr-FR"/>
        </w:rPr>
        <w:t>Dyilo</w:t>
      </w:r>
      <w:proofErr w:type="spellEnd"/>
      <w:r w:rsidRPr="00C362E6">
        <w:rPr>
          <w:rFonts w:ascii="Arial Narrow" w:eastAsia="MS Mincho" w:hAnsi="Arial Narrow"/>
          <w:color w:val="000000"/>
          <w:sz w:val="24"/>
          <w:szCs w:val="24"/>
          <w:lang w:val="fr-FR"/>
        </w:rPr>
        <w:t> </w:t>
      </w:r>
      <w:bookmarkEnd w:id="9"/>
      <w:r w:rsidRPr="00C362E6">
        <w:rPr>
          <w:rFonts w:ascii="Arial Narrow" w:eastAsia="MS Mincho" w:hAnsi="Arial Narrow" w:cs="Arial Narrow"/>
          <w:color w:val="000000"/>
          <w:sz w:val="24"/>
          <w:szCs w:val="24"/>
          <w:lang w:val="fr-FR"/>
        </w:rPr>
        <w:t>»</w:t>
      </w:r>
      <w:bookmarkEnd w:id="3"/>
      <w:bookmarkEnd w:id="4"/>
      <w:bookmarkEnd w:id="5"/>
      <w:bookmarkEnd w:id="6"/>
    </w:p>
    <w:p w:rsidR="001D6BDB" w:rsidRPr="00C362E6" w:rsidRDefault="001D6BDB"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Arial Narrow" w:eastAsia="MS Mincho" w:hAnsi="Arial Narrow"/>
          <w:b/>
          <w:bCs/>
          <w:spacing w:val="-2"/>
          <w:sz w:val="24"/>
          <w:szCs w:val="24"/>
          <w:u w:val="single"/>
          <w:lang w:val="fr-FR"/>
        </w:rPr>
      </w:pPr>
    </w:p>
    <w:p w:rsidR="001D6BDB" w:rsidRPr="005753C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b/>
          <w:bCs/>
          <w:color w:val="FF0000"/>
          <w:spacing w:val="-2"/>
          <w:sz w:val="24"/>
          <w:szCs w:val="24"/>
          <w:lang w:val="fr-FR"/>
        </w:rPr>
      </w:pPr>
      <w:r w:rsidRPr="005753C6">
        <w:rPr>
          <w:rFonts w:ascii="Arial Narrow" w:eastAsia="MS Mincho" w:hAnsi="Arial Narrow" w:cs="Arial Narrow"/>
          <w:b/>
          <w:bCs/>
          <w:spacing w:val="-2"/>
          <w:sz w:val="24"/>
          <w:szCs w:val="24"/>
          <w:lang w:val="fr-FR"/>
        </w:rPr>
        <w:t>Date de publication :</w:t>
      </w:r>
      <w:r w:rsidRPr="005753C6">
        <w:rPr>
          <w:rFonts w:ascii="Arial Narrow" w:eastAsia="MS Mincho" w:hAnsi="Arial Narrow" w:cs="Arial Narrow"/>
          <w:b/>
          <w:bCs/>
          <w:spacing w:val="-2"/>
          <w:sz w:val="24"/>
          <w:szCs w:val="24"/>
          <w:lang w:val="fr-FR"/>
        </w:rPr>
        <w:tab/>
      </w:r>
      <w:r w:rsidRPr="005753C6">
        <w:rPr>
          <w:rFonts w:ascii="Arial Narrow" w:eastAsia="MS Mincho" w:hAnsi="Arial Narrow" w:cs="Arial Narrow"/>
          <w:b/>
          <w:bCs/>
          <w:spacing w:val="-2"/>
          <w:sz w:val="24"/>
          <w:szCs w:val="24"/>
          <w:lang w:val="fr-FR"/>
        </w:rPr>
        <w:tab/>
      </w:r>
      <w:r w:rsidRPr="005753C6">
        <w:rPr>
          <w:rFonts w:ascii="Arial Narrow" w:eastAsia="MS Mincho" w:hAnsi="Arial Narrow" w:cs="Arial Narrow"/>
          <w:b/>
          <w:bCs/>
          <w:spacing w:val="-2"/>
          <w:sz w:val="24"/>
          <w:szCs w:val="24"/>
          <w:lang w:val="fr-FR"/>
        </w:rPr>
        <w:tab/>
      </w:r>
      <w:r w:rsidR="005753C6" w:rsidRPr="00C24E5C">
        <w:rPr>
          <w:rFonts w:ascii="Arial Narrow" w:eastAsia="MS Mincho" w:hAnsi="Arial Narrow" w:cs="Arial Narrow"/>
          <w:bCs/>
          <w:spacing w:val="-2"/>
          <w:sz w:val="24"/>
          <w:szCs w:val="24"/>
          <w:lang w:val="fr-FR"/>
        </w:rPr>
        <w:t>06</w:t>
      </w:r>
      <w:r w:rsidR="002520F0" w:rsidRPr="005753C6">
        <w:rPr>
          <w:rFonts w:ascii="Arial Narrow" w:eastAsia="MS Mincho" w:hAnsi="Arial Narrow" w:cs="Arial Narrow"/>
          <w:color w:val="000000"/>
          <w:spacing w:val="-2"/>
          <w:sz w:val="24"/>
          <w:szCs w:val="24"/>
          <w:lang w:val="fr-FR"/>
        </w:rPr>
        <w:t> décembre</w:t>
      </w:r>
      <w:r w:rsidRPr="005753C6">
        <w:rPr>
          <w:rFonts w:ascii="Arial Narrow" w:eastAsia="MS Mincho" w:hAnsi="Arial Narrow" w:cs="Arial Narrow"/>
          <w:color w:val="000000"/>
          <w:spacing w:val="-2"/>
          <w:sz w:val="24"/>
          <w:szCs w:val="24"/>
          <w:lang w:val="fr-FR"/>
        </w:rPr>
        <w:t xml:space="preserve"> 2017</w:t>
      </w:r>
    </w:p>
    <w:p w:rsidR="001D6BDB" w:rsidRPr="005753C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b/>
          <w:bCs/>
          <w:spacing w:val="-2"/>
          <w:sz w:val="24"/>
          <w:szCs w:val="24"/>
          <w:lang w:val="fr-FR"/>
        </w:rPr>
      </w:pPr>
      <w:r w:rsidRPr="005753C6">
        <w:rPr>
          <w:rFonts w:ascii="Arial Narrow" w:eastAsia="MS Mincho" w:hAnsi="Arial Narrow"/>
          <w:b/>
          <w:bCs/>
          <w:spacing w:val="-2"/>
          <w:sz w:val="24"/>
          <w:szCs w:val="24"/>
          <w:lang w:val="fr-FR"/>
        </w:rPr>
        <w:tab/>
      </w:r>
    </w:p>
    <w:p w:rsidR="001D6BDB" w:rsidRPr="00C362E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olor w:val="000000"/>
          <w:spacing w:val="-2"/>
          <w:sz w:val="24"/>
          <w:szCs w:val="24"/>
          <w:lang w:val="fr-FR"/>
        </w:rPr>
      </w:pPr>
      <w:r w:rsidRPr="005753C6">
        <w:rPr>
          <w:rFonts w:ascii="Arial Narrow" w:eastAsia="MS Mincho" w:hAnsi="Arial Narrow" w:cs="Arial Narrow"/>
          <w:b/>
          <w:bCs/>
          <w:spacing w:val="-2"/>
          <w:sz w:val="24"/>
          <w:szCs w:val="24"/>
          <w:lang w:val="fr-FR"/>
        </w:rPr>
        <w:t>Date de clôture :</w:t>
      </w:r>
      <w:r w:rsidRPr="005753C6">
        <w:rPr>
          <w:rFonts w:ascii="Arial Narrow" w:eastAsia="MS Mincho" w:hAnsi="Arial Narrow" w:cs="Arial Narrow"/>
          <w:b/>
          <w:bCs/>
          <w:spacing w:val="-2"/>
          <w:sz w:val="24"/>
          <w:szCs w:val="24"/>
          <w:lang w:val="fr-FR"/>
        </w:rPr>
        <w:tab/>
      </w:r>
      <w:r w:rsidRPr="005753C6">
        <w:rPr>
          <w:rFonts w:ascii="Arial Narrow" w:eastAsia="MS Mincho" w:hAnsi="Arial Narrow" w:cs="Arial Narrow"/>
          <w:b/>
          <w:bCs/>
          <w:spacing w:val="-2"/>
          <w:sz w:val="24"/>
          <w:szCs w:val="24"/>
          <w:lang w:val="fr-FR"/>
        </w:rPr>
        <w:tab/>
      </w:r>
      <w:r w:rsidRPr="005753C6">
        <w:rPr>
          <w:rFonts w:ascii="Arial Narrow" w:eastAsia="MS Mincho" w:hAnsi="Arial Narrow" w:cs="Arial Narrow"/>
          <w:b/>
          <w:bCs/>
          <w:spacing w:val="-2"/>
          <w:sz w:val="24"/>
          <w:szCs w:val="24"/>
          <w:lang w:val="fr-FR"/>
        </w:rPr>
        <w:tab/>
      </w:r>
      <w:r w:rsidRPr="005753C6">
        <w:rPr>
          <w:rFonts w:ascii="Arial Narrow" w:eastAsia="MS Mincho" w:hAnsi="Arial Narrow" w:cs="Arial Narrow"/>
          <w:b/>
          <w:bCs/>
          <w:spacing w:val="-2"/>
          <w:sz w:val="24"/>
          <w:szCs w:val="24"/>
          <w:lang w:val="fr-FR"/>
        </w:rPr>
        <w:tab/>
      </w:r>
      <w:r w:rsidR="005753C6" w:rsidRPr="00C24E5C">
        <w:rPr>
          <w:rFonts w:ascii="Arial Narrow" w:eastAsia="MS Mincho" w:hAnsi="Arial Narrow" w:cs="Arial Narrow"/>
          <w:bCs/>
          <w:spacing w:val="-2"/>
          <w:sz w:val="24"/>
          <w:szCs w:val="24"/>
          <w:lang w:val="fr-FR"/>
        </w:rPr>
        <w:t>31</w:t>
      </w:r>
      <w:r w:rsidR="002520F0" w:rsidRPr="005753C6">
        <w:rPr>
          <w:rFonts w:ascii="Arial Narrow" w:eastAsia="MS Mincho" w:hAnsi="Arial Narrow" w:cs="Arial Narrow"/>
          <w:spacing w:val="-2"/>
          <w:sz w:val="24"/>
          <w:szCs w:val="24"/>
          <w:lang w:val="fr-FR"/>
        </w:rPr>
        <w:t xml:space="preserve"> janvier 2018</w:t>
      </w:r>
    </w:p>
    <w:p w:rsidR="001D6BDB" w:rsidRPr="00C362E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
    <w:p w:rsidR="001D6BDB" w:rsidRPr="00C362E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ascii="Arial Narrow" w:eastAsia="MS Mincho" w:hAnsi="Arial Narrow"/>
          <w:b/>
          <w:bCs/>
          <w:color w:val="FF0000"/>
          <w:spacing w:val="-2"/>
          <w:sz w:val="24"/>
          <w:szCs w:val="24"/>
          <w:lang w:val="fr-FR" w:eastAsia="ja-JP"/>
        </w:rPr>
      </w:pPr>
      <w:r w:rsidRPr="00BF2A7B">
        <w:rPr>
          <w:rFonts w:ascii="Arial Narrow" w:eastAsia="MS Mincho" w:hAnsi="Arial Narrow" w:cs="Arial Narrow"/>
          <w:b/>
          <w:bCs/>
          <w:spacing w:val="-2"/>
          <w:sz w:val="24"/>
          <w:szCs w:val="24"/>
          <w:lang w:val="fr-FR"/>
        </w:rPr>
        <w:t>Numéro de référence :</w:t>
      </w:r>
      <w:r w:rsidRPr="00BF2A7B">
        <w:rPr>
          <w:rFonts w:ascii="Arial Narrow" w:eastAsia="MS Mincho" w:hAnsi="Arial Narrow" w:cs="Arial Narrow"/>
          <w:b/>
          <w:bCs/>
          <w:spacing w:val="-2"/>
          <w:sz w:val="24"/>
          <w:szCs w:val="24"/>
          <w:lang w:val="fr-FR"/>
        </w:rPr>
        <w:tab/>
      </w:r>
      <w:r w:rsidRPr="00BF2A7B">
        <w:rPr>
          <w:rFonts w:ascii="Arial Narrow" w:eastAsia="MS Mincho" w:hAnsi="Arial Narrow" w:cs="Arial Narrow"/>
          <w:b/>
          <w:bCs/>
          <w:spacing w:val="-2"/>
          <w:sz w:val="24"/>
          <w:szCs w:val="24"/>
          <w:lang w:val="fr-FR"/>
        </w:rPr>
        <w:tab/>
      </w:r>
      <w:r w:rsidRPr="00BF2A7B">
        <w:rPr>
          <w:rFonts w:ascii="Arial Narrow" w:eastAsia="MS Mincho" w:hAnsi="Arial Narrow" w:cs="Arial Narrow"/>
          <w:b/>
          <w:bCs/>
          <w:spacing w:val="-2"/>
          <w:sz w:val="24"/>
          <w:szCs w:val="24"/>
          <w:lang w:val="fr-FR"/>
        </w:rPr>
        <w:tab/>
      </w:r>
      <w:r w:rsidRPr="00BF2A7B">
        <w:rPr>
          <w:rFonts w:ascii="Arial Narrow" w:eastAsia="MS Mincho" w:hAnsi="Arial Narrow" w:cs="Arial Narrow"/>
          <w:spacing w:val="-2"/>
          <w:sz w:val="24"/>
          <w:szCs w:val="24"/>
          <w:lang w:val="fr-FR"/>
        </w:rPr>
        <w:t>Réf. CPI </w:t>
      </w:r>
      <w:r w:rsidR="00BF2A7B">
        <w:rPr>
          <w:rFonts w:ascii="Arial Narrow" w:eastAsia="MS Mincho" w:hAnsi="Arial Narrow" w:cs="Arial Narrow"/>
          <w:spacing w:val="-2"/>
          <w:sz w:val="24"/>
          <w:szCs w:val="24"/>
          <w:lang w:val="fr-FR" w:eastAsia="ja-JP"/>
        </w:rPr>
        <w:t>123935</w:t>
      </w:r>
    </w:p>
    <w:p w:rsidR="001D6BDB" w:rsidRPr="00C362E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
    <w:p w:rsidR="001D6BDB" w:rsidRPr="00C362E6" w:rsidRDefault="001D6BDB" w:rsidP="00451E44">
      <w:pPr>
        <w:shd w:val="clear" w:color="auto" w:fill="DDD9C3"/>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Arial Narrow"/>
          <w:b/>
          <w:bCs/>
          <w:spacing w:val="-2"/>
          <w:sz w:val="24"/>
          <w:szCs w:val="24"/>
          <w:lang w:val="fr-FR"/>
        </w:rPr>
      </w:pPr>
      <w:r w:rsidRPr="008C1318">
        <w:rPr>
          <w:rFonts w:ascii="Arial Narrow" w:eastAsia="MS Mincho" w:hAnsi="Arial Narrow" w:cs="Arial Narrow"/>
          <w:b/>
          <w:bCs/>
          <w:spacing w:val="-2"/>
          <w:sz w:val="24"/>
          <w:szCs w:val="24"/>
          <w:lang w:val="fr-FR"/>
        </w:rPr>
        <w:t>Manifestation d</w:t>
      </w:r>
      <w:r>
        <w:rPr>
          <w:rFonts w:ascii="Arial Narrow" w:eastAsia="MS Mincho" w:hAnsi="Arial Narrow" w:cs="Arial Narrow"/>
          <w:b/>
          <w:bCs/>
          <w:spacing w:val="-2"/>
          <w:sz w:val="24"/>
          <w:szCs w:val="24"/>
          <w:lang w:val="fr-FR"/>
        </w:rPr>
        <w:t>’</w:t>
      </w:r>
      <w:r w:rsidRPr="008C1318">
        <w:rPr>
          <w:rFonts w:ascii="Arial Narrow" w:eastAsia="MS Mincho" w:hAnsi="Arial Narrow" w:cs="Arial Narrow"/>
          <w:b/>
          <w:bCs/>
          <w:spacing w:val="-2"/>
          <w:sz w:val="24"/>
          <w:szCs w:val="24"/>
          <w:lang w:val="fr-FR"/>
        </w:rPr>
        <w:t>intérêt</w:t>
      </w:r>
      <w:r w:rsidRPr="00C362E6">
        <w:rPr>
          <w:rFonts w:ascii="Arial Narrow" w:eastAsia="MS Mincho" w:hAnsi="Arial Narrow" w:cs="Arial Narrow"/>
          <w:b/>
          <w:bCs/>
          <w:spacing w:val="-2"/>
          <w:sz w:val="24"/>
          <w:szCs w:val="24"/>
          <w:lang w:val="fr-FR"/>
        </w:rPr>
        <w:t xml:space="preserve"> à envoyer </w:t>
      </w:r>
    </w:p>
    <w:p w:rsidR="001D6BDB" w:rsidRPr="00C362E6" w:rsidRDefault="001D6BDB" w:rsidP="00451E44">
      <w:pPr>
        <w:shd w:val="clear" w:color="auto" w:fill="DDD9C3"/>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roofErr w:type="gramStart"/>
      <w:r w:rsidRPr="00C362E6">
        <w:rPr>
          <w:rFonts w:ascii="Arial Narrow" w:eastAsia="MS Mincho" w:hAnsi="Arial Narrow" w:cs="Arial Narrow"/>
          <w:b/>
          <w:bCs/>
          <w:spacing w:val="-2"/>
          <w:sz w:val="24"/>
          <w:szCs w:val="24"/>
          <w:lang w:val="fr-FR"/>
        </w:rPr>
        <w:t>par</w:t>
      </w:r>
      <w:proofErr w:type="gramEnd"/>
      <w:r w:rsidRPr="00C362E6">
        <w:rPr>
          <w:rFonts w:ascii="Arial Narrow" w:eastAsia="MS Mincho" w:hAnsi="Arial Narrow" w:cs="Arial Narrow"/>
          <w:b/>
          <w:bCs/>
          <w:spacing w:val="-2"/>
          <w:sz w:val="24"/>
          <w:szCs w:val="24"/>
          <w:lang w:val="fr-FR"/>
        </w:rPr>
        <w:t xml:space="preserve"> courrier électronique à l</w:t>
      </w:r>
      <w:r>
        <w:rPr>
          <w:rFonts w:ascii="Arial Narrow" w:eastAsia="MS Mincho" w:hAnsi="Arial Narrow" w:cs="Arial Narrow"/>
          <w:b/>
          <w:bCs/>
          <w:spacing w:val="-2"/>
          <w:sz w:val="24"/>
          <w:szCs w:val="24"/>
          <w:lang w:val="fr-FR"/>
        </w:rPr>
        <w:t>’</w:t>
      </w:r>
      <w:r w:rsidRPr="00C362E6">
        <w:rPr>
          <w:rFonts w:ascii="Arial Narrow" w:eastAsia="MS Mincho" w:hAnsi="Arial Narrow" w:cs="Arial Narrow"/>
          <w:b/>
          <w:bCs/>
          <w:spacing w:val="-2"/>
          <w:sz w:val="24"/>
          <w:szCs w:val="24"/>
          <w:lang w:val="fr-FR"/>
        </w:rPr>
        <w:t>adresse :</w:t>
      </w:r>
      <w:r w:rsidRPr="00C362E6">
        <w:rPr>
          <w:rFonts w:ascii="Arial Narrow" w:eastAsia="MS Mincho" w:hAnsi="Arial Narrow" w:cs="Arial Narrow"/>
          <w:b/>
          <w:bCs/>
          <w:spacing w:val="-2"/>
          <w:sz w:val="24"/>
          <w:szCs w:val="24"/>
          <w:lang w:val="fr-FR"/>
        </w:rPr>
        <w:tab/>
      </w:r>
      <w:hyperlink r:id="rId9" w:history="1">
        <w:r w:rsidRPr="00C362E6">
          <w:rPr>
            <w:rStyle w:val="Hyperlink"/>
            <w:rFonts w:ascii="Arial Narrow" w:eastAsia="MS Mincho" w:hAnsi="Arial Narrow" w:cs="Arial Narrow"/>
            <w:b/>
            <w:bCs/>
            <w:spacing w:val="-2"/>
            <w:sz w:val="24"/>
            <w:szCs w:val="24"/>
            <w:lang w:val="fr-FR"/>
          </w:rPr>
          <w:t>tenders@icc-cpi.int</w:t>
        </w:r>
      </w:hyperlink>
    </w:p>
    <w:p w:rsidR="001D6BDB"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spacing w:val="-2"/>
          <w:sz w:val="24"/>
          <w:szCs w:val="24"/>
          <w:lang w:val="fr-FR"/>
        </w:rPr>
      </w:pPr>
    </w:p>
    <w:p w:rsidR="005769BD" w:rsidRPr="005769BD" w:rsidRDefault="005769BD"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spacing w:val="-2"/>
          <w:sz w:val="24"/>
          <w:szCs w:val="24"/>
          <w:lang w:val="fr-FR"/>
        </w:rPr>
      </w:pPr>
      <w:r w:rsidRPr="005769BD">
        <w:rPr>
          <w:rFonts w:ascii="Arial Narrow" w:eastAsia="MS Mincho" w:hAnsi="Arial Narrow"/>
          <w:b/>
          <w:spacing w:val="-2"/>
          <w:sz w:val="24"/>
          <w:szCs w:val="24"/>
          <w:lang w:val="fr-FR"/>
        </w:rPr>
        <w:t xml:space="preserve">Télécopie : </w:t>
      </w:r>
      <w:r w:rsidRPr="005769BD">
        <w:rPr>
          <w:rFonts w:ascii="Arial Narrow" w:eastAsia="MS Mincho" w:hAnsi="Arial Narrow"/>
          <w:b/>
          <w:spacing w:val="-2"/>
          <w:sz w:val="24"/>
          <w:szCs w:val="24"/>
          <w:lang w:val="fr-FR"/>
        </w:rPr>
        <w:tab/>
      </w:r>
      <w:r w:rsidRPr="005769BD">
        <w:rPr>
          <w:rFonts w:ascii="Arial Narrow" w:eastAsia="MS Mincho" w:hAnsi="Arial Narrow"/>
          <w:b/>
          <w:spacing w:val="-2"/>
          <w:sz w:val="24"/>
          <w:szCs w:val="24"/>
          <w:lang w:val="fr-FR"/>
        </w:rPr>
        <w:tab/>
      </w:r>
      <w:r w:rsidRPr="005769BD">
        <w:rPr>
          <w:rFonts w:ascii="Arial Narrow" w:eastAsia="MS Mincho" w:hAnsi="Arial Narrow"/>
          <w:b/>
          <w:spacing w:val="-2"/>
          <w:sz w:val="24"/>
          <w:szCs w:val="24"/>
          <w:lang w:val="fr-FR"/>
        </w:rPr>
        <w:tab/>
      </w:r>
      <w:r w:rsidRPr="005769BD">
        <w:rPr>
          <w:rFonts w:ascii="Arial Narrow" w:eastAsia="MS Mincho" w:hAnsi="Arial Narrow"/>
          <w:b/>
          <w:spacing w:val="-2"/>
          <w:sz w:val="24"/>
          <w:szCs w:val="24"/>
          <w:lang w:val="fr-FR"/>
        </w:rPr>
        <w:tab/>
      </w:r>
      <w:r w:rsidRPr="005769BD">
        <w:rPr>
          <w:rFonts w:ascii="Arial Narrow" w:eastAsia="MS Mincho" w:hAnsi="Arial Narrow"/>
          <w:b/>
          <w:spacing w:val="-2"/>
          <w:sz w:val="24"/>
          <w:szCs w:val="24"/>
          <w:lang w:val="fr-FR"/>
        </w:rPr>
        <w:tab/>
        <w:t>+31 70 515 8336</w:t>
      </w:r>
    </w:p>
    <w:p w:rsidR="001D6BDB" w:rsidRPr="00C362E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spacing w:val="-2"/>
          <w:sz w:val="24"/>
          <w:szCs w:val="24"/>
          <w:lang w:val="fr-FR"/>
        </w:rPr>
      </w:pPr>
    </w:p>
    <w:p w:rsidR="001D6BDB" w:rsidRPr="00C362E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r>
        <w:rPr>
          <w:rFonts w:ascii="Arial Narrow" w:eastAsia="MS Mincho" w:hAnsi="Arial Narrow" w:cs="Arial Narrow"/>
          <w:b/>
          <w:bCs/>
          <w:spacing w:val="-2"/>
          <w:sz w:val="24"/>
          <w:szCs w:val="24"/>
          <w:lang w:val="fr-FR"/>
        </w:rPr>
        <w:t>Adresse électronique</w:t>
      </w:r>
      <w:r w:rsidRPr="00C362E6">
        <w:rPr>
          <w:rFonts w:ascii="Arial Narrow" w:eastAsia="MS Mincho" w:hAnsi="Arial Narrow"/>
          <w:b/>
          <w:bCs/>
          <w:spacing w:val="-2"/>
          <w:sz w:val="24"/>
          <w:szCs w:val="24"/>
          <w:lang w:val="fr-FR"/>
        </w:rPr>
        <w:t> </w:t>
      </w:r>
      <w:r w:rsidRPr="00C362E6">
        <w:rPr>
          <w:rFonts w:ascii="Arial Narrow" w:eastAsia="MS Mincho" w:hAnsi="Arial Narrow" w:cs="Arial Narrow"/>
          <w:b/>
          <w:bCs/>
          <w:spacing w:val="-2"/>
          <w:sz w:val="24"/>
          <w:szCs w:val="24"/>
          <w:lang w:val="fr-FR"/>
        </w:rPr>
        <w:t>:</w:t>
      </w:r>
      <w:r w:rsidRPr="00C362E6">
        <w:rPr>
          <w:rFonts w:ascii="Arial Narrow" w:eastAsia="MS Mincho" w:hAnsi="Arial Narrow" w:cs="Arial Narrow"/>
          <w:b/>
          <w:bCs/>
          <w:spacing w:val="-2"/>
          <w:sz w:val="24"/>
          <w:szCs w:val="24"/>
          <w:lang w:val="fr-FR"/>
        </w:rPr>
        <w:tab/>
      </w:r>
      <w:r w:rsidRPr="00C362E6">
        <w:rPr>
          <w:rFonts w:ascii="Arial Narrow" w:eastAsia="MS Mincho" w:hAnsi="Arial Narrow" w:cs="Arial Narrow"/>
          <w:b/>
          <w:bCs/>
          <w:spacing w:val="-2"/>
          <w:sz w:val="24"/>
          <w:szCs w:val="24"/>
          <w:lang w:val="fr-FR"/>
        </w:rPr>
        <w:tab/>
      </w:r>
      <w:r w:rsidRPr="00C362E6">
        <w:rPr>
          <w:rFonts w:ascii="Arial Narrow" w:eastAsia="MS Mincho" w:hAnsi="Arial Narrow" w:cs="Arial Narrow"/>
          <w:b/>
          <w:bCs/>
          <w:spacing w:val="-2"/>
          <w:sz w:val="24"/>
          <w:szCs w:val="24"/>
          <w:lang w:val="fr-FR"/>
        </w:rPr>
        <w:tab/>
      </w:r>
      <w:hyperlink r:id="rId10" w:history="1">
        <w:r w:rsidRPr="00C362E6">
          <w:rPr>
            <w:rStyle w:val="Hyperlink"/>
            <w:rFonts w:ascii="Arial Narrow" w:eastAsia="MS Mincho" w:hAnsi="Arial Narrow" w:cs="Arial Narrow"/>
            <w:b/>
            <w:bCs/>
            <w:spacing w:val="-2"/>
            <w:sz w:val="24"/>
            <w:szCs w:val="24"/>
            <w:lang w:val="fr-FR"/>
          </w:rPr>
          <w:t>tenders@icc-cpi.int</w:t>
        </w:r>
      </w:hyperlink>
    </w:p>
    <w:p w:rsidR="001D6BDB" w:rsidRPr="00C362E6" w:rsidRDefault="001D6BDB"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b/>
          <w:bCs/>
          <w:spacing w:val="-2"/>
          <w:sz w:val="24"/>
          <w:szCs w:val="24"/>
          <w:lang w:val="fr-FR"/>
        </w:rPr>
      </w:pPr>
    </w:p>
    <w:p w:rsidR="001D6BDB" w:rsidRPr="00C362E6" w:rsidRDefault="001D6BDB" w:rsidP="005C158F">
      <w:pPr>
        <w:tabs>
          <w:tab w:val="left" w:pos="-720"/>
          <w:tab w:val="left" w:pos="567"/>
        </w:tabs>
        <w:suppressAutoHyphens/>
        <w:spacing w:after="0" w:line="240" w:lineRule="auto"/>
        <w:rPr>
          <w:rFonts w:ascii="Arial Narrow" w:eastAsia="MS Mincho" w:hAnsi="Arial Narrow"/>
          <w:spacing w:val="-2"/>
          <w:sz w:val="24"/>
          <w:szCs w:val="24"/>
          <w:lang w:val="fr-FR"/>
        </w:rPr>
      </w:pPr>
    </w:p>
    <w:p w:rsidR="001D6BDB" w:rsidRPr="00C362E6" w:rsidRDefault="001D6BDB" w:rsidP="00133332">
      <w:pPr>
        <w:spacing w:after="0" w:line="240" w:lineRule="auto"/>
        <w:jc w:val="both"/>
        <w:rPr>
          <w:rFonts w:ascii="Arial Narrow" w:eastAsia="MS Mincho" w:hAnsi="Arial Narrow" w:cs="Arial Narrow"/>
          <w:color w:val="000000"/>
          <w:spacing w:val="-2"/>
          <w:sz w:val="24"/>
          <w:szCs w:val="24"/>
          <w:lang w:val="fr-FR"/>
        </w:rPr>
      </w:pPr>
      <w:bookmarkStart w:id="12" w:name="OLE_LINK54"/>
      <w:r w:rsidRPr="00C362E6">
        <w:rPr>
          <w:rFonts w:ascii="Arial Narrow" w:eastAsia="MS Mincho" w:hAnsi="Arial Narrow" w:cs="Arial Narrow"/>
          <w:color w:val="000000"/>
          <w:spacing w:val="-2"/>
          <w:sz w:val="24"/>
          <w:szCs w:val="24"/>
          <w:lang w:val="fr-FR"/>
        </w:rPr>
        <w:t xml:space="preserve">La Cour pénale internationale </w:t>
      </w:r>
      <w:bookmarkStart w:id="13" w:name="OLE_LINK5"/>
      <w:bookmarkStart w:id="14" w:name="OLE_LINK6"/>
      <w:r w:rsidRPr="00C362E6">
        <w:rPr>
          <w:rFonts w:ascii="Arial Narrow" w:eastAsia="MS Mincho" w:hAnsi="Arial Narrow" w:cs="Arial Narrow"/>
          <w:color w:val="000000"/>
          <w:spacing w:val="-2"/>
          <w:sz w:val="24"/>
          <w:szCs w:val="24"/>
          <w:lang w:val="fr-FR"/>
        </w:rPr>
        <w:t>(« la CPI » ou « la Cour »)</w:t>
      </w:r>
      <w:bookmarkEnd w:id="13"/>
      <w:bookmarkEnd w:id="14"/>
      <w:r w:rsidRPr="00C362E6">
        <w:rPr>
          <w:rFonts w:ascii="Arial Narrow" w:eastAsia="MS Mincho" w:hAnsi="Arial Narrow" w:cs="Arial Narrow"/>
          <w:color w:val="000000"/>
          <w:spacing w:val="-2"/>
          <w:sz w:val="24"/>
          <w:szCs w:val="24"/>
          <w:lang w:val="fr-FR"/>
        </w:rPr>
        <w:t xml:space="preserve">, située à La Haye, aux Pays-Bas, publiera prochainement </w:t>
      </w:r>
      <w:bookmarkStart w:id="15" w:name="OLE_LINK121"/>
      <w:r w:rsidRPr="00C362E6">
        <w:rPr>
          <w:rFonts w:ascii="Arial Narrow" w:eastAsia="MS Mincho" w:hAnsi="Arial Narrow" w:cs="Arial Narrow"/>
          <w:color w:val="000000"/>
          <w:spacing w:val="-2"/>
          <w:sz w:val="24"/>
          <w:szCs w:val="24"/>
          <w:lang w:val="fr-FR"/>
        </w:rPr>
        <w:t>un</w:t>
      </w:r>
      <w:r>
        <w:rPr>
          <w:rFonts w:ascii="Arial Narrow" w:eastAsia="MS Mincho" w:hAnsi="Arial Narrow" w:cs="Arial Narrow"/>
          <w:color w:val="000000"/>
          <w:spacing w:val="-2"/>
          <w:sz w:val="24"/>
          <w:szCs w:val="24"/>
          <w:lang w:val="fr-FR"/>
        </w:rPr>
        <w:t>e invitation à soumissionner</w:t>
      </w:r>
      <w:bookmarkEnd w:id="15"/>
      <w:r>
        <w:rPr>
          <w:rFonts w:ascii="Arial Narrow" w:eastAsia="MS Mincho" w:hAnsi="Arial Narrow" w:cs="Arial Narrow"/>
          <w:color w:val="000000"/>
          <w:spacing w:val="-2"/>
          <w:sz w:val="24"/>
          <w:szCs w:val="24"/>
          <w:lang w:val="fr-FR"/>
        </w:rPr>
        <w:t xml:space="preserve"> relative</w:t>
      </w:r>
      <w:r w:rsidRPr="00C362E6">
        <w:rPr>
          <w:rFonts w:ascii="Arial Narrow" w:eastAsia="MS Mincho" w:hAnsi="Arial Narrow" w:cs="Arial Narrow"/>
          <w:color w:val="000000"/>
          <w:spacing w:val="-2"/>
          <w:sz w:val="24"/>
          <w:szCs w:val="24"/>
          <w:lang w:val="fr-FR"/>
        </w:rPr>
        <w:t xml:space="preserve"> aux </w:t>
      </w:r>
      <w:r w:rsidRPr="00C362E6">
        <w:rPr>
          <w:rFonts w:ascii="Arial Narrow" w:eastAsia="MS Mincho" w:hAnsi="Arial Narrow" w:cs="Arial Narrow"/>
          <w:color w:val="000000"/>
          <w:sz w:val="24"/>
          <w:szCs w:val="24"/>
          <w:lang w:val="fr-FR"/>
        </w:rPr>
        <w:t>« </w:t>
      </w:r>
      <w:r w:rsidR="008C6E6B">
        <w:rPr>
          <w:rFonts w:ascii="Arial Narrow" w:eastAsia="MS Mincho" w:hAnsi="Arial Narrow" w:cs="Arial Narrow"/>
          <w:color w:val="000000"/>
          <w:sz w:val="24"/>
          <w:szCs w:val="24"/>
          <w:lang w:val="fr-FR"/>
        </w:rPr>
        <w:t>Réparations collectives sous</w:t>
      </w:r>
      <w:r w:rsidRPr="00C362E6">
        <w:rPr>
          <w:rFonts w:ascii="Arial Narrow" w:eastAsia="MS Mincho" w:hAnsi="Arial Narrow" w:cs="Arial Narrow"/>
          <w:color w:val="000000"/>
          <w:sz w:val="24"/>
          <w:szCs w:val="24"/>
          <w:lang w:val="fr-FR"/>
        </w:rPr>
        <w:t xml:space="preserve"> forme de services accordées aux victimes des crimes jugés dans l</w:t>
      </w:r>
      <w:r>
        <w:rPr>
          <w:rFonts w:ascii="Arial Narrow" w:eastAsia="MS Mincho" w:hAnsi="Arial Narrow" w:cs="Arial Narrow"/>
          <w:color w:val="000000"/>
          <w:sz w:val="24"/>
          <w:szCs w:val="24"/>
          <w:lang w:val="fr-FR"/>
        </w:rPr>
        <w:t>’</w:t>
      </w:r>
      <w:r w:rsidRPr="00C362E6">
        <w:rPr>
          <w:rFonts w:ascii="Arial Narrow" w:eastAsia="MS Mincho" w:hAnsi="Arial Narrow" w:cs="Arial Narrow"/>
          <w:color w:val="000000"/>
          <w:sz w:val="24"/>
          <w:szCs w:val="24"/>
          <w:lang w:val="fr-FR"/>
        </w:rPr>
        <w:t xml:space="preserve">affaire </w:t>
      </w:r>
      <w:r w:rsidRPr="00C362E6">
        <w:rPr>
          <w:rFonts w:ascii="Arial Narrow" w:eastAsia="MS Mincho" w:hAnsi="Arial Narrow" w:cs="Arial Narrow"/>
          <w:i/>
          <w:iCs/>
          <w:color w:val="000000"/>
          <w:sz w:val="24"/>
          <w:szCs w:val="24"/>
          <w:lang w:val="fr-FR"/>
        </w:rPr>
        <w:t>Le Procureur c. Thomas </w:t>
      </w:r>
      <w:proofErr w:type="spellStart"/>
      <w:r w:rsidRPr="00C362E6">
        <w:rPr>
          <w:rFonts w:ascii="Arial Narrow" w:eastAsia="MS Mincho" w:hAnsi="Arial Narrow" w:cs="Arial Narrow"/>
          <w:i/>
          <w:iCs/>
          <w:color w:val="000000"/>
          <w:sz w:val="24"/>
          <w:szCs w:val="24"/>
          <w:lang w:val="fr-FR"/>
        </w:rPr>
        <w:t>Lubanga</w:t>
      </w:r>
      <w:proofErr w:type="spellEnd"/>
      <w:r w:rsidRPr="00C362E6">
        <w:rPr>
          <w:rFonts w:ascii="Arial Narrow" w:eastAsia="MS Mincho" w:hAnsi="Arial Narrow" w:cs="Arial Narrow"/>
          <w:i/>
          <w:iCs/>
          <w:color w:val="000000"/>
          <w:sz w:val="24"/>
          <w:szCs w:val="24"/>
          <w:lang w:val="fr-FR"/>
        </w:rPr>
        <w:t> </w:t>
      </w:r>
      <w:proofErr w:type="spellStart"/>
      <w:r w:rsidRPr="00C362E6">
        <w:rPr>
          <w:rFonts w:ascii="Arial Narrow" w:eastAsia="MS Mincho" w:hAnsi="Arial Narrow" w:cs="Arial Narrow"/>
          <w:i/>
          <w:iCs/>
          <w:color w:val="000000"/>
          <w:sz w:val="24"/>
          <w:szCs w:val="24"/>
          <w:lang w:val="fr-FR"/>
        </w:rPr>
        <w:t>Dyilo</w:t>
      </w:r>
      <w:proofErr w:type="spellEnd"/>
      <w:r w:rsidRPr="00C362E6">
        <w:rPr>
          <w:rFonts w:ascii="Arial Narrow" w:eastAsia="MS Mincho" w:hAnsi="Arial Narrow"/>
          <w:color w:val="000000"/>
          <w:sz w:val="24"/>
          <w:szCs w:val="24"/>
          <w:lang w:val="fr-FR"/>
        </w:rPr>
        <w:t> </w:t>
      </w:r>
      <w:r w:rsidRPr="00C362E6">
        <w:rPr>
          <w:rFonts w:ascii="Arial Narrow" w:eastAsia="MS Mincho" w:hAnsi="Arial Narrow" w:cs="Arial Narrow"/>
          <w:color w:val="000000"/>
          <w:sz w:val="24"/>
          <w:szCs w:val="24"/>
          <w:lang w:val="fr-FR"/>
        </w:rPr>
        <w:t>»</w:t>
      </w:r>
      <w:r w:rsidRPr="00C362E6">
        <w:rPr>
          <w:rFonts w:ascii="Arial Narrow" w:eastAsia="MS Mincho" w:hAnsi="Arial Narrow" w:cs="Arial Narrow"/>
          <w:color w:val="000000"/>
          <w:spacing w:val="-2"/>
          <w:sz w:val="24"/>
          <w:szCs w:val="24"/>
          <w:lang w:val="fr-FR"/>
        </w:rPr>
        <w:t xml:space="preserve">. </w:t>
      </w:r>
      <w:bookmarkStart w:id="16" w:name="OLE_LINK179"/>
      <w:r w:rsidRPr="00C362E6">
        <w:rPr>
          <w:rFonts w:ascii="Arial Narrow" w:eastAsia="MS Mincho" w:hAnsi="Arial Narrow" w:cs="Arial Narrow"/>
          <w:color w:val="000000"/>
          <w:spacing w:val="-2"/>
          <w:sz w:val="24"/>
          <w:szCs w:val="24"/>
          <w:lang w:val="fr-FR"/>
        </w:rPr>
        <w:t xml:space="preserve">À cet égard, elle </w:t>
      </w:r>
      <w:r>
        <w:rPr>
          <w:rFonts w:ascii="Arial Narrow" w:eastAsia="MS Mincho" w:hAnsi="Arial Narrow" w:cs="Arial Narrow"/>
          <w:color w:val="000000"/>
          <w:spacing w:val="-2"/>
          <w:sz w:val="24"/>
          <w:szCs w:val="24"/>
          <w:lang w:val="fr-FR"/>
        </w:rPr>
        <w:t>appelle</w:t>
      </w:r>
      <w:r w:rsidR="002520F0">
        <w:rPr>
          <w:rFonts w:ascii="Arial Narrow" w:eastAsia="MS Mincho" w:hAnsi="Arial Narrow" w:cs="Arial Narrow"/>
          <w:color w:val="000000"/>
          <w:spacing w:val="-2"/>
          <w:sz w:val="24"/>
          <w:szCs w:val="24"/>
          <w:lang w:val="fr-FR"/>
        </w:rPr>
        <w:t xml:space="preserve"> les organisations</w:t>
      </w:r>
      <w:r w:rsidRPr="00C362E6">
        <w:rPr>
          <w:rFonts w:ascii="Arial Narrow" w:eastAsia="MS Mincho" w:hAnsi="Arial Narrow" w:cs="Arial Narrow"/>
          <w:color w:val="000000"/>
          <w:spacing w:val="-2"/>
          <w:sz w:val="24"/>
          <w:szCs w:val="24"/>
          <w:lang w:val="fr-FR"/>
        </w:rPr>
        <w:t xml:space="preserve"> qualifiées à manifester leur intérêt.</w:t>
      </w:r>
      <w:bookmarkEnd w:id="12"/>
      <w:bookmarkEnd w:id="16"/>
    </w:p>
    <w:p w:rsidR="001D6BDB" w:rsidRPr="00C362E6" w:rsidRDefault="001D6BDB" w:rsidP="00133332">
      <w:pPr>
        <w:spacing w:after="0" w:line="240" w:lineRule="auto"/>
        <w:jc w:val="both"/>
        <w:rPr>
          <w:rFonts w:ascii="Arial Narrow" w:eastAsia="MS Mincho" w:hAnsi="Arial Narrow"/>
          <w:color w:val="000000"/>
          <w:spacing w:val="-2"/>
          <w:sz w:val="24"/>
          <w:szCs w:val="24"/>
          <w:lang w:val="fr-FR"/>
        </w:rPr>
      </w:pPr>
      <w:r w:rsidRPr="00C362E6">
        <w:rPr>
          <w:rFonts w:ascii="Arial Narrow" w:eastAsia="MS Mincho" w:hAnsi="Arial Narrow" w:cs="Arial Narrow"/>
          <w:color w:val="000000"/>
          <w:spacing w:val="-2"/>
          <w:sz w:val="24"/>
          <w:szCs w:val="24"/>
          <w:lang w:val="fr-FR"/>
        </w:rPr>
        <w:br/>
      </w:r>
      <w:r w:rsidRPr="00C362E6">
        <w:rPr>
          <w:rFonts w:ascii="Arial Narrow" w:eastAsia="MS Mincho" w:hAnsi="Arial Narrow" w:cs="Arial Narrow"/>
          <w:b/>
          <w:bCs/>
          <w:color w:val="000000"/>
          <w:spacing w:val="-2"/>
          <w:sz w:val="24"/>
          <w:szCs w:val="24"/>
          <w:u w:val="single"/>
          <w:lang w:val="fr-FR"/>
        </w:rPr>
        <w:t>Description</w:t>
      </w:r>
    </w:p>
    <w:p w:rsidR="001D6BDB" w:rsidRPr="00C362E6" w:rsidRDefault="001D6BDB" w:rsidP="00133332">
      <w:pPr>
        <w:spacing w:after="0" w:line="240" w:lineRule="auto"/>
        <w:jc w:val="both"/>
        <w:rPr>
          <w:rFonts w:ascii="Arial Narrow" w:eastAsia="MS Mincho" w:hAnsi="Arial Narrow"/>
          <w:color w:val="000000"/>
          <w:sz w:val="24"/>
          <w:szCs w:val="24"/>
          <w:lang w:val="fr-FR"/>
        </w:rPr>
      </w:pPr>
    </w:p>
    <w:p w:rsidR="001D6BDB" w:rsidRPr="00C362E6" w:rsidRDefault="001D6BDB" w:rsidP="00133332">
      <w:pPr>
        <w:shd w:val="clear" w:color="auto" w:fill="FFFFFF"/>
        <w:autoSpaceDE w:val="0"/>
        <w:autoSpaceDN w:val="0"/>
        <w:spacing w:after="0" w:line="240" w:lineRule="auto"/>
        <w:jc w:val="both"/>
        <w:rPr>
          <w:rFonts w:ascii="Arial Narrow" w:eastAsia="MS Mincho" w:hAnsi="Arial Narrow" w:cs="Arial Narrow"/>
          <w:color w:val="000000"/>
          <w:sz w:val="24"/>
          <w:szCs w:val="24"/>
          <w:lang w:val="fr-FR"/>
        </w:rPr>
      </w:pPr>
      <w:bookmarkStart w:id="17" w:name="OLE_LINK64"/>
      <w:bookmarkStart w:id="18" w:name="OLE_LINK65"/>
      <w:bookmarkStart w:id="19" w:name="OLE_LINK56"/>
      <w:r w:rsidRPr="00C362E6">
        <w:rPr>
          <w:rFonts w:ascii="Arial Narrow" w:eastAsia="MS Mincho" w:hAnsi="Arial Narrow" w:cs="Arial Narrow"/>
          <w:color w:val="000000"/>
          <w:sz w:val="24"/>
          <w:szCs w:val="24"/>
          <w:lang w:val="fr-FR"/>
        </w:rPr>
        <w:t xml:space="preserve">Veuillez vous reporter aux pages suivantes pour consulter la description des services sollicités et les </w:t>
      </w:r>
      <w:bookmarkStart w:id="20" w:name="OLE_LINK92"/>
      <w:bookmarkStart w:id="21" w:name="OLE_LINK93"/>
      <w:r w:rsidR="00B45F56">
        <w:rPr>
          <w:rFonts w:ascii="Arial Narrow" w:eastAsia="MS Mincho" w:hAnsi="Arial Narrow" w:cs="Arial Narrow"/>
          <w:b/>
          <w:bCs/>
          <w:color w:val="000000"/>
          <w:sz w:val="24"/>
          <w:szCs w:val="24"/>
          <w:u w:val="single"/>
          <w:lang w:val="fr-FR"/>
        </w:rPr>
        <w:t>C</w:t>
      </w:r>
      <w:r w:rsidRPr="00C362E6">
        <w:rPr>
          <w:rFonts w:ascii="Arial Narrow" w:eastAsia="MS Mincho" w:hAnsi="Arial Narrow" w:cs="Arial Narrow"/>
          <w:b/>
          <w:bCs/>
          <w:color w:val="000000"/>
          <w:sz w:val="24"/>
          <w:szCs w:val="24"/>
          <w:u w:val="single"/>
          <w:lang w:val="fr-FR"/>
        </w:rPr>
        <w:t xml:space="preserve">onditions minimales requises </w:t>
      </w:r>
      <w:bookmarkStart w:id="22" w:name="OLE_LINK133"/>
      <w:bookmarkEnd w:id="20"/>
      <w:bookmarkEnd w:id="21"/>
      <w:r w:rsidRPr="00C362E6">
        <w:rPr>
          <w:rFonts w:ascii="Arial Narrow" w:eastAsia="MS Mincho" w:hAnsi="Arial Narrow" w:cs="Arial Narrow"/>
          <w:b/>
          <w:bCs/>
          <w:color w:val="000000"/>
          <w:sz w:val="24"/>
          <w:szCs w:val="24"/>
          <w:u w:val="single"/>
          <w:lang w:val="fr-FR"/>
        </w:rPr>
        <w:t xml:space="preserve">pour </w:t>
      </w:r>
      <w:bookmarkStart w:id="23" w:name="OLE_LINK138"/>
      <w:bookmarkStart w:id="24" w:name="OLE_LINK140"/>
      <w:r>
        <w:rPr>
          <w:rFonts w:ascii="Arial Narrow" w:eastAsia="MS Mincho" w:hAnsi="Arial Narrow" w:cs="Arial Narrow"/>
          <w:b/>
          <w:bCs/>
          <w:color w:val="000000"/>
          <w:sz w:val="24"/>
          <w:szCs w:val="24"/>
          <w:u w:val="single"/>
          <w:lang w:val="fr-FR"/>
        </w:rPr>
        <w:t>manifester son intérêt</w:t>
      </w:r>
      <w:bookmarkEnd w:id="22"/>
      <w:bookmarkEnd w:id="23"/>
      <w:bookmarkEnd w:id="24"/>
      <w:r w:rsidRPr="00C362E6">
        <w:rPr>
          <w:rFonts w:ascii="Arial Narrow" w:eastAsia="MS Mincho" w:hAnsi="Arial Narrow" w:cs="Arial Narrow"/>
          <w:color w:val="000000"/>
          <w:sz w:val="24"/>
          <w:szCs w:val="24"/>
          <w:lang w:val="fr-FR"/>
        </w:rPr>
        <w:t>.</w:t>
      </w:r>
    </w:p>
    <w:p w:rsidR="001D6BDB" w:rsidRPr="00C362E6" w:rsidRDefault="001D6BDB" w:rsidP="00133332">
      <w:pPr>
        <w:shd w:val="clear" w:color="auto" w:fill="FFFFFF"/>
        <w:autoSpaceDE w:val="0"/>
        <w:autoSpaceDN w:val="0"/>
        <w:spacing w:after="0" w:line="240" w:lineRule="auto"/>
        <w:jc w:val="both"/>
        <w:rPr>
          <w:rFonts w:ascii="Arial Narrow" w:eastAsia="MS Mincho" w:hAnsi="Arial Narrow" w:cs="Arial Narrow"/>
          <w:color w:val="000000"/>
          <w:sz w:val="24"/>
          <w:szCs w:val="24"/>
          <w:lang w:val="fr-FR"/>
        </w:rPr>
      </w:pPr>
    </w:p>
    <w:p w:rsidR="001D6BDB" w:rsidRPr="00C362E6" w:rsidRDefault="002520F0" w:rsidP="00133332">
      <w:pPr>
        <w:shd w:val="clear" w:color="auto" w:fill="FFFFFF"/>
        <w:autoSpaceDE w:val="0"/>
        <w:autoSpaceDN w:val="0"/>
        <w:spacing w:after="0" w:line="240" w:lineRule="auto"/>
        <w:jc w:val="both"/>
        <w:rPr>
          <w:rFonts w:ascii="Arial Narrow" w:eastAsia="MS Mincho" w:hAnsi="Arial Narrow" w:cs="Arial Narrow"/>
          <w:color w:val="000000"/>
          <w:sz w:val="24"/>
          <w:szCs w:val="24"/>
          <w:lang w:val="fr-FR"/>
        </w:rPr>
      </w:pPr>
      <w:bookmarkStart w:id="25" w:name="OLE_LINK180"/>
      <w:bookmarkStart w:id="26" w:name="OLE_LINK181"/>
      <w:bookmarkStart w:id="27" w:name="OLE_LINK122"/>
      <w:r>
        <w:rPr>
          <w:rFonts w:ascii="Arial Narrow" w:eastAsia="MS Mincho" w:hAnsi="Arial Narrow" w:cs="Arial Narrow"/>
          <w:b/>
          <w:bCs/>
          <w:color w:val="000000"/>
          <w:sz w:val="24"/>
          <w:szCs w:val="24"/>
          <w:u w:val="single"/>
          <w:lang w:val="fr-FR"/>
        </w:rPr>
        <w:t xml:space="preserve">Seules les </w:t>
      </w:r>
      <w:r w:rsidR="001D6BDB" w:rsidRPr="00C362E6">
        <w:rPr>
          <w:rFonts w:ascii="Arial Narrow" w:eastAsia="MS Mincho" w:hAnsi="Arial Narrow" w:cs="Arial Narrow"/>
          <w:b/>
          <w:bCs/>
          <w:color w:val="000000"/>
          <w:sz w:val="24"/>
          <w:szCs w:val="24"/>
          <w:u w:val="single"/>
          <w:lang w:val="fr-FR"/>
        </w:rPr>
        <w:t xml:space="preserve">organisations </w:t>
      </w:r>
      <w:bookmarkStart w:id="28" w:name="OLE_LINK137"/>
      <w:r w:rsidR="00517668">
        <w:rPr>
          <w:rFonts w:ascii="Arial Narrow" w:eastAsia="MS Mincho" w:hAnsi="Arial Narrow" w:cs="Arial Narrow"/>
          <w:b/>
          <w:bCs/>
          <w:color w:val="000000"/>
          <w:sz w:val="24"/>
          <w:szCs w:val="24"/>
          <w:u w:val="single"/>
          <w:lang w:val="fr-FR"/>
        </w:rPr>
        <w:t>remplissant les conditions</w:t>
      </w:r>
      <w:r w:rsidR="001D6BDB">
        <w:rPr>
          <w:rFonts w:ascii="Arial Narrow" w:eastAsia="MS Mincho" w:hAnsi="Arial Narrow" w:cs="Arial Narrow"/>
          <w:b/>
          <w:bCs/>
          <w:color w:val="000000"/>
          <w:sz w:val="24"/>
          <w:szCs w:val="24"/>
          <w:u w:val="single"/>
          <w:lang w:val="fr-FR"/>
        </w:rPr>
        <w:t xml:space="preserve"> </w:t>
      </w:r>
      <w:bookmarkStart w:id="29" w:name="OLE_LINK47"/>
      <w:bookmarkStart w:id="30" w:name="OLE_LINK48"/>
      <w:bookmarkEnd w:id="28"/>
      <w:r w:rsidR="003E5C4C">
        <w:rPr>
          <w:rFonts w:ascii="Arial Narrow" w:eastAsia="MS Mincho" w:hAnsi="Arial Narrow" w:cs="Arial Narrow"/>
          <w:b/>
          <w:bCs/>
          <w:color w:val="000000"/>
          <w:sz w:val="24"/>
          <w:szCs w:val="24"/>
          <w:u w:val="single"/>
          <w:lang w:val="fr-FR"/>
        </w:rPr>
        <w:t xml:space="preserve">pour soumissionner </w:t>
      </w:r>
      <w:r w:rsidR="001D6BDB" w:rsidRPr="00C362E6">
        <w:rPr>
          <w:rFonts w:ascii="Arial Narrow" w:eastAsia="MS Mincho" w:hAnsi="Arial Narrow" w:cs="Arial Narrow"/>
          <w:b/>
          <w:bCs/>
          <w:color w:val="000000"/>
          <w:sz w:val="24"/>
          <w:szCs w:val="24"/>
          <w:u w:val="single"/>
          <w:lang w:val="fr-FR"/>
        </w:rPr>
        <w:t xml:space="preserve">pourront </w:t>
      </w:r>
      <w:bookmarkStart w:id="31" w:name="OLE_LINK45"/>
      <w:bookmarkStart w:id="32" w:name="OLE_LINK46"/>
      <w:r w:rsidR="001D6BDB" w:rsidRPr="00C362E6">
        <w:rPr>
          <w:rFonts w:ascii="Arial Narrow" w:eastAsia="MS Mincho" w:hAnsi="Arial Narrow" w:cs="Arial Narrow"/>
          <w:b/>
          <w:bCs/>
          <w:color w:val="000000"/>
          <w:sz w:val="24"/>
          <w:szCs w:val="24"/>
          <w:u w:val="single"/>
          <w:lang w:val="fr-FR"/>
        </w:rPr>
        <w:t xml:space="preserve">consulter </w:t>
      </w:r>
      <w:bookmarkEnd w:id="29"/>
      <w:bookmarkEnd w:id="30"/>
      <w:bookmarkEnd w:id="31"/>
      <w:bookmarkEnd w:id="32"/>
      <w:r w:rsidR="001D6BDB" w:rsidRPr="00C362E6">
        <w:rPr>
          <w:rFonts w:ascii="Arial Narrow" w:eastAsia="MS Mincho" w:hAnsi="Arial Narrow" w:cs="Arial Narrow"/>
          <w:b/>
          <w:bCs/>
          <w:color w:val="000000"/>
          <w:sz w:val="24"/>
          <w:szCs w:val="24"/>
          <w:u w:val="single"/>
          <w:lang w:val="fr-FR"/>
        </w:rPr>
        <w:t xml:space="preserve">la description détaillée contenue dans </w:t>
      </w:r>
      <w:r w:rsidR="001D6BDB">
        <w:rPr>
          <w:rFonts w:ascii="Arial Narrow" w:eastAsia="MS Mincho" w:hAnsi="Arial Narrow" w:cs="Arial Narrow"/>
          <w:b/>
          <w:bCs/>
          <w:color w:val="000000"/>
          <w:sz w:val="24"/>
          <w:szCs w:val="24"/>
          <w:u w:val="single"/>
          <w:lang w:val="fr-FR"/>
        </w:rPr>
        <w:t>l’invitation à soumissionner</w:t>
      </w:r>
      <w:r w:rsidR="001D6BDB" w:rsidRPr="00C362E6">
        <w:rPr>
          <w:rFonts w:ascii="Arial Narrow" w:eastAsia="MS Mincho" w:hAnsi="Arial Narrow" w:cs="Arial Narrow"/>
          <w:b/>
          <w:bCs/>
          <w:color w:val="000000"/>
          <w:sz w:val="24"/>
          <w:szCs w:val="24"/>
          <w:u w:val="single"/>
          <w:lang w:val="fr-FR"/>
        </w:rPr>
        <w:t xml:space="preserve"> qu</w:t>
      </w:r>
      <w:r w:rsidR="001D6BDB">
        <w:rPr>
          <w:rFonts w:ascii="Arial Narrow" w:eastAsia="MS Mincho" w:hAnsi="Arial Narrow" w:cs="Arial Narrow"/>
          <w:b/>
          <w:bCs/>
          <w:color w:val="000000"/>
          <w:sz w:val="24"/>
          <w:szCs w:val="24"/>
          <w:u w:val="single"/>
          <w:lang w:val="fr-FR"/>
        </w:rPr>
        <w:t>’</w:t>
      </w:r>
      <w:r w:rsidR="001D6BDB" w:rsidRPr="00C362E6">
        <w:rPr>
          <w:rFonts w:ascii="Arial Narrow" w:eastAsia="MS Mincho" w:hAnsi="Arial Narrow" w:cs="Arial Narrow"/>
          <w:b/>
          <w:bCs/>
          <w:color w:val="000000"/>
          <w:sz w:val="24"/>
          <w:szCs w:val="24"/>
          <w:u w:val="single"/>
          <w:lang w:val="fr-FR"/>
        </w:rPr>
        <w:t>elles recevront</w:t>
      </w:r>
      <w:r w:rsidR="001D6BDB" w:rsidRPr="00C362E6">
        <w:rPr>
          <w:rFonts w:ascii="Arial Narrow" w:eastAsia="MS Mincho" w:hAnsi="Arial Narrow" w:cs="Arial Narrow"/>
          <w:color w:val="000000"/>
          <w:sz w:val="24"/>
          <w:szCs w:val="24"/>
          <w:lang w:val="fr-FR"/>
        </w:rPr>
        <w:t>.</w:t>
      </w:r>
      <w:bookmarkEnd w:id="17"/>
      <w:bookmarkEnd w:id="18"/>
      <w:bookmarkEnd w:id="25"/>
      <w:bookmarkEnd w:id="26"/>
      <w:bookmarkEnd w:id="27"/>
    </w:p>
    <w:p w:rsidR="001D6BDB" w:rsidRPr="00C362E6" w:rsidRDefault="001D6BDB" w:rsidP="00E514BB">
      <w:pPr>
        <w:shd w:val="clear" w:color="auto" w:fill="FFFFFF"/>
        <w:autoSpaceDE w:val="0"/>
        <w:autoSpaceDN w:val="0"/>
        <w:spacing w:after="0" w:line="240" w:lineRule="auto"/>
        <w:rPr>
          <w:rFonts w:ascii="Arial Narrow" w:eastAsia="MS Mincho" w:hAnsi="Arial Narrow"/>
          <w:b/>
          <w:bCs/>
          <w:color w:val="000000"/>
          <w:spacing w:val="-2"/>
          <w:sz w:val="24"/>
          <w:szCs w:val="24"/>
          <w:u w:val="single"/>
          <w:lang w:val="fr-FR"/>
        </w:rPr>
      </w:pPr>
    </w:p>
    <w:bookmarkEnd w:id="19"/>
    <w:p w:rsidR="001D6BDB" w:rsidRPr="00C362E6" w:rsidRDefault="001D6BDB" w:rsidP="005C158F">
      <w:pPr>
        <w:tabs>
          <w:tab w:val="left" w:pos="720"/>
        </w:tabs>
        <w:spacing w:after="120" w:line="240" w:lineRule="atLeast"/>
        <w:rPr>
          <w:rFonts w:ascii="Arial Narrow" w:hAnsi="Arial Narrow" w:cs="Arial Narrow"/>
          <w:spacing w:val="-2"/>
          <w:lang w:val="fr-FR"/>
        </w:rPr>
      </w:pPr>
      <w:r w:rsidRPr="00C362E6">
        <w:rPr>
          <w:rFonts w:ascii="Arial Narrow" w:hAnsi="Arial Narrow" w:cs="Arial Narrow"/>
          <w:spacing w:val="-2"/>
          <w:sz w:val="24"/>
          <w:szCs w:val="24"/>
          <w:lang w:val="fr-FR"/>
        </w:rPr>
        <w:t>____________________________________________________________________________________</w:t>
      </w:r>
    </w:p>
    <w:p w:rsidR="001D6BDB" w:rsidRPr="00C362E6" w:rsidRDefault="001D6BDB" w:rsidP="005C158F">
      <w:pPr>
        <w:tabs>
          <w:tab w:val="left" w:pos="-720"/>
          <w:tab w:val="left" w:pos="567"/>
        </w:tabs>
        <w:suppressAutoHyphens/>
        <w:spacing w:after="0" w:line="240" w:lineRule="auto"/>
        <w:rPr>
          <w:rFonts w:ascii="Arial Narrow" w:eastAsia="MS Mincho" w:hAnsi="Arial Narrow"/>
          <w:spacing w:val="-2"/>
          <w:sz w:val="24"/>
          <w:szCs w:val="24"/>
          <w:lang w:val="fr-FR"/>
        </w:rPr>
      </w:pPr>
    </w:p>
    <w:p w:rsidR="001D6BDB" w:rsidRPr="00C362E6" w:rsidRDefault="002520F0" w:rsidP="005C158F">
      <w:pPr>
        <w:spacing w:after="0" w:line="240" w:lineRule="auto"/>
        <w:jc w:val="both"/>
        <w:rPr>
          <w:rFonts w:ascii="Arial Narrow" w:eastAsia="MS Mincho" w:hAnsi="Arial Narrow"/>
          <w:color w:val="0000FF"/>
          <w:spacing w:val="-2"/>
          <w:sz w:val="24"/>
          <w:szCs w:val="24"/>
          <w:lang w:val="fr-FR"/>
        </w:rPr>
      </w:pPr>
      <w:bookmarkStart w:id="33" w:name="OLE_LINK182"/>
      <w:bookmarkStart w:id="34" w:name="OLE_LINK183"/>
      <w:r>
        <w:rPr>
          <w:rFonts w:ascii="Arial Narrow" w:eastAsia="MS Mincho" w:hAnsi="Arial Narrow" w:cs="Arial Narrow"/>
          <w:spacing w:val="-2"/>
          <w:sz w:val="24"/>
          <w:szCs w:val="24"/>
          <w:lang w:val="fr-FR"/>
        </w:rPr>
        <w:t xml:space="preserve">Les </w:t>
      </w:r>
      <w:r w:rsidR="001D6BDB" w:rsidRPr="00C362E6">
        <w:rPr>
          <w:rFonts w:ascii="Arial Narrow" w:eastAsia="MS Mincho" w:hAnsi="Arial Narrow" w:cs="Arial Narrow"/>
          <w:spacing w:val="-2"/>
          <w:sz w:val="24"/>
          <w:szCs w:val="24"/>
          <w:lang w:val="fr-FR"/>
        </w:rPr>
        <w:t xml:space="preserve">organisations intéressées sont </w:t>
      </w:r>
      <w:r w:rsidR="001D6BDB" w:rsidRPr="00E2237D">
        <w:rPr>
          <w:rFonts w:ascii="Arial Narrow" w:eastAsia="MS Mincho" w:hAnsi="Arial Narrow" w:cs="Arial Narrow"/>
          <w:spacing w:val="-2"/>
          <w:sz w:val="24"/>
          <w:szCs w:val="24"/>
          <w:lang w:val="fr-FR"/>
        </w:rPr>
        <w:t xml:space="preserve">invitées à adresser </w:t>
      </w:r>
      <w:bookmarkStart w:id="35" w:name="OLE_LINK125"/>
      <w:bookmarkStart w:id="36" w:name="OLE_LINK126"/>
      <w:r w:rsidR="00517668">
        <w:rPr>
          <w:rFonts w:ascii="Arial Narrow" w:eastAsia="MS Mincho" w:hAnsi="Arial Narrow" w:cs="Arial Narrow"/>
          <w:spacing w:val="-2"/>
          <w:sz w:val="24"/>
          <w:szCs w:val="24"/>
          <w:lang w:val="fr-FR"/>
        </w:rPr>
        <w:t xml:space="preserve">une </w:t>
      </w:r>
      <w:r w:rsidR="001D6BDB" w:rsidRPr="00E2237D">
        <w:rPr>
          <w:rFonts w:ascii="Arial Narrow" w:eastAsia="MS Mincho" w:hAnsi="Arial Narrow" w:cs="Arial Narrow"/>
          <w:spacing w:val="-2"/>
          <w:sz w:val="24"/>
          <w:szCs w:val="24"/>
          <w:lang w:val="fr-FR"/>
        </w:rPr>
        <w:t>« Manifestation d</w:t>
      </w:r>
      <w:r w:rsidR="001D6BDB">
        <w:rPr>
          <w:rFonts w:ascii="Arial Narrow" w:eastAsia="MS Mincho" w:hAnsi="Arial Narrow" w:cs="Arial Narrow"/>
          <w:spacing w:val="-2"/>
          <w:sz w:val="24"/>
          <w:szCs w:val="24"/>
          <w:lang w:val="fr-FR"/>
        </w:rPr>
        <w:t>’</w:t>
      </w:r>
      <w:r w:rsidR="001D6BDB" w:rsidRPr="00E2237D">
        <w:rPr>
          <w:rFonts w:ascii="Arial Narrow" w:eastAsia="MS Mincho" w:hAnsi="Arial Narrow" w:cs="Arial Narrow"/>
          <w:spacing w:val="-2"/>
          <w:sz w:val="24"/>
          <w:szCs w:val="24"/>
          <w:lang w:val="fr-FR"/>
        </w:rPr>
        <w:t>intérêt »</w:t>
      </w:r>
      <w:bookmarkEnd w:id="35"/>
      <w:bookmarkEnd w:id="36"/>
      <w:r w:rsidR="001D6BDB" w:rsidRPr="00E2237D">
        <w:rPr>
          <w:rFonts w:ascii="Arial Narrow" w:eastAsia="MS Mincho" w:hAnsi="Arial Narrow" w:cs="Arial Narrow"/>
          <w:spacing w:val="-2"/>
          <w:sz w:val="24"/>
          <w:szCs w:val="24"/>
          <w:lang w:val="fr-FR"/>
        </w:rPr>
        <w:t xml:space="preserve"> ainsi que les documents exigés dans les </w:t>
      </w:r>
      <w:r w:rsidR="00517668">
        <w:rPr>
          <w:rFonts w:ascii="Arial Narrow" w:eastAsia="MS Mincho" w:hAnsi="Arial Narrow" w:cs="Arial Narrow"/>
          <w:b/>
          <w:bCs/>
          <w:color w:val="000000"/>
          <w:sz w:val="24"/>
          <w:szCs w:val="24"/>
          <w:u w:val="single"/>
          <w:lang w:val="fr-FR"/>
        </w:rPr>
        <w:t>C</w:t>
      </w:r>
      <w:r w:rsidR="001D6BDB" w:rsidRPr="00E2237D">
        <w:rPr>
          <w:rFonts w:ascii="Arial Narrow" w:eastAsia="MS Mincho" w:hAnsi="Arial Narrow" w:cs="Arial Narrow"/>
          <w:b/>
          <w:bCs/>
          <w:color w:val="000000"/>
          <w:sz w:val="24"/>
          <w:szCs w:val="24"/>
          <w:u w:val="single"/>
          <w:lang w:val="fr-FR"/>
        </w:rPr>
        <w:t>onditions minimales requises</w:t>
      </w:r>
      <w:r w:rsidR="001D6BDB" w:rsidRPr="00E2237D">
        <w:rPr>
          <w:rFonts w:ascii="Arial Narrow" w:eastAsia="MS Mincho" w:hAnsi="Arial Narrow" w:cs="Arial Narrow"/>
          <w:b/>
          <w:bCs/>
          <w:spacing w:val="-2"/>
          <w:sz w:val="24"/>
          <w:szCs w:val="24"/>
          <w:u w:val="single"/>
          <w:lang w:val="fr-FR"/>
        </w:rPr>
        <w:t xml:space="preserve"> pour </w:t>
      </w:r>
      <w:r w:rsidR="001D6BDB" w:rsidRPr="008818AE">
        <w:rPr>
          <w:rFonts w:ascii="Arial Narrow" w:eastAsia="MS Mincho" w:hAnsi="Arial Narrow" w:cs="Arial Narrow"/>
          <w:b/>
          <w:bCs/>
          <w:spacing w:val="-2"/>
          <w:sz w:val="24"/>
          <w:szCs w:val="24"/>
          <w:u w:val="single"/>
          <w:lang w:val="fr-FR"/>
        </w:rPr>
        <w:t xml:space="preserve">manifester son intérêt </w:t>
      </w:r>
      <w:r w:rsidR="00517668">
        <w:rPr>
          <w:rFonts w:ascii="Arial Narrow" w:eastAsia="MS Mincho" w:hAnsi="Arial Narrow" w:cs="Arial Narrow"/>
          <w:spacing w:val="-2"/>
          <w:sz w:val="24"/>
          <w:szCs w:val="24"/>
          <w:lang w:val="fr-FR"/>
        </w:rPr>
        <w:t>par courrier électronique</w:t>
      </w:r>
      <w:r w:rsidR="001D6BDB" w:rsidRPr="00E2237D">
        <w:rPr>
          <w:rFonts w:ascii="Arial Narrow" w:eastAsia="MS Mincho" w:hAnsi="Arial Narrow" w:cs="Arial Narrow"/>
          <w:spacing w:val="-2"/>
          <w:sz w:val="24"/>
          <w:szCs w:val="24"/>
          <w:lang w:val="fr-FR"/>
        </w:rPr>
        <w:t xml:space="preserve"> à l</w:t>
      </w:r>
      <w:r w:rsidR="001D6BDB">
        <w:rPr>
          <w:rFonts w:ascii="Arial Narrow" w:eastAsia="MS Mincho" w:hAnsi="Arial Narrow" w:cs="Arial Narrow"/>
          <w:spacing w:val="-2"/>
          <w:sz w:val="24"/>
          <w:szCs w:val="24"/>
          <w:lang w:val="fr-FR"/>
        </w:rPr>
        <w:t>’</w:t>
      </w:r>
      <w:r w:rsidR="001D6BDB" w:rsidRPr="00E2237D">
        <w:rPr>
          <w:rFonts w:ascii="Arial Narrow" w:eastAsia="MS Mincho" w:hAnsi="Arial Narrow" w:cs="Arial Narrow"/>
          <w:spacing w:val="-2"/>
          <w:sz w:val="24"/>
          <w:szCs w:val="24"/>
          <w:lang w:val="fr-FR"/>
        </w:rPr>
        <w:t xml:space="preserve">adresse : </w:t>
      </w:r>
      <w:hyperlink r:id="rId11" w:history="1">
        <w:r w:rsidR="001D6BDB" w:rsidRPr="00E2237D">
          <w:rPr>
            <w:rStyle w:val="Hyperlink"/>
            <w:rFonts w:ascii="Arial Narrow" w:eastAsia="MS Mincho" w:hAnsi="Arial Narrow" w:cs="Arial Narrow"/>
            <w:spacing w:val="-2"/>
            <w:sz w:val="24"/>
            <w:szCs w:val="24"/>
            <w:lang w:val="fr-FR"/>
          </w:rPr>
          <w:t>tenders@icc-cpi.int</w:t>
        </w:r>
      </w:hyperlink>
      <w:r w:rsidR="001D6BDB" w:rsidRPr="00E2237D">
        <w:rPr>
          <w:rFonts w:ascii="Arial Narrow" w:eastAsia="MS Mincho" w:hAnsi="Arial Narrow" w:cs="Arial Narrow"/>
          <w:spacing w:val="-2"/>
          <w:sz w:val="24"/>
          <w:szCs w:val="24"/>
          <w:lang w:val="fr-FR"/>
        </w:rPr>
        <w:t>.</w:t>
      </w:r>
      <w:r w:rsidR="001D6BDB" w:rsidRPr="00E2237D">
        <w:rPr>
          <w:rFonts w:ascii="Arial Narrow" w:eastAsia="MS Mincho" w:hAnsi="Arial Narrow" w:cs="Arial Narrow"/>
          <w:color w:val="0000FF"/>
          <w:spacing w:val="-2"/>
          <w:sz w:val="24"/>
          <w:szCs w:val="24"/>
          <w:lang w:val="fr-FR"/>
        </w:rPr>
        <w:t xml:space="preserve"> </w:t>
      </w:r>
      <w:r w:rsidR="001D6BDB" w:rsidRPr="00E2237D">
        <w:rPr>
          <w:rFonts w:ascii="Arial Narrow" w:eastAsia="MS Mincho" w:hAnsi="Arial Narrow" w:cs="Arial Narrow"/>
          <w:spacing w:val="-2"/>
          <w:sz w:val="24"/>
          <w:szCs w:val="24"/>
          <w:lang w:val="fr-FR"/>
        </w:rPr>
        <w:t>Merci d</w:t>
      </w:r>
      <w:r w:rsidR="001D6BDB">
        <w:rPr>
          <w:rFonts w:ascii="Arial Narrow" w:eastAsia="MS Mincho" w:hAnsi="Arial Narrow" w:cs="Arial Narrow"/>
          <w:spacing w:val="-2"/>
          <w:sz w:val="24"/>
          <w:szCs w:val="24"/>
          <w:lang w:val="fr-FR"/>
        </w:rPr>
        <w:t>’</w:t>
      </w:r>
      <w:r w:rsidR="001D6BDB" w:rsidRPr="00E2237D">
        <w:rPr>
          <w:rFonts w:ascii="Arial Narrow" w:eastAsia="MS Mincho" w:hAnsi="Arial Narrow" w:cs="Arial Narrow"/>
          <w:spacing w:val="-2"/>
          <w:sz w:val="24"/>
          <w:szCs w:val="24"/>
          <w:lang w:val="fr-FR"/>
        </w:rPr>
        <w:t>utiliser le formulaire « Manifestation d</w:t>
      </w:r>
      <w:r w:rsidR="001D6BDB">
        <w:rPr>
          <w:rFonts w:ascii="Arial Narrow" w:eastAsia="MS Mincho" w:hAnsi="Arial Narrow" w:cs="Arial Narrow"/>
          <w:spacing w:val="-2"/>
          <w:sz w:val="24"/>
          <w:szCs w:val="24"/>
          <w:lang w:val="fr-FR"/>
        </w:rPr>
        <w:t>’</w:t>
      </w:r>
      <w:r w:rsidR="001D6BDB" w:rsidRPr="00E2237D">
        <w:rPr>
          <w:rFonts w:ascii="Arial Narrow" w:eastAsia="MS Mincho" w:hAnsi="Arial Narrow" w:cs="Arial Narrow"/>
          <w:spacing w:val="-2"/>
          <w:sz w:val="24"/>
          <w:szCs w:val="24"/>
          <w:lang w:val="fr-FR"/>
        </w:rPr>
        <w:t>intérêt » qui</w:t>
      </w:r>
      <w:r w:rsidR="001D6BDB" w:rsidRPr="00C362E6">
        <w:rPr>
          <w:rFonts w:ascii="Arial Narrow" w:eastAsia="MS Mincho" w:hAnsi="Arial Narrow" w:cs="Arial Narrow"/>
          <w:spacing w:val="-2"/>
          <w:sz w:val="24"/>
          <w:szCs w:val="24"/>
          <w:lang w:val="fr-FR"/>
        </w:rPr>
        <w:t xml:space="preserve"> se trouve à la fin du présent document.</w:t>
      </w:r>
    </w:p>
    <w:p w:rsidR="001D6BDB" w:rsidRPr="00C362E6" w:rsidRDefault="001D6BDB" w:rsidP="005C158F">
      <w:pPr>
        <w:spacing w:after="0" w:line="240" w:lineRule="auto"/>
        <w:jc w:val="both"/>
        <w:rPr>
          <w:rFonts w:ascii="Arial Narrow" w:eastAsia="MS Mincho" w:hAnsi="Arial Narrow"/>
          <w:spacing w:val="-2"/>
          <w:sz w:val="24"/>
          <w:szCs w:val="24"/>
          <w:lang w:val="fr-FR"/>
        </w:rPr>
      </w:pPr>
    </w:p>
    <w:p w:rsidR="001D6BDB" w:rsidRPr="00C362E6" w:rsidRDefault="002520F0" w:rsidP="00792648">
      <w:pPr>
        <w:spacing w:after="0" w:line="240" w:lineRule="auto"/>
        <w:jc w:val="both"/>
        <w:rPr>
          <w:rFonts w:ascii="Arial Narrow" w:eastAsia="MS Mincho" w:hAnsi="Arial Narrow" w:cs="Arial Narrow"/>
          <w:spacing w:val="-2"/>
          <w:sz w:val="24"/>
          <w:szCs w:val="24"/>
          <w:lang w:val="fr-FR"/>
        </w:rPr>
      </w:pPr>
      <w:bookmarkStart w:id="37" w:name="OLE_LINK173"/>
      <w:bookmarkStart w:id="38" w:name="OLE_LINK174"/>
      <w:bookmarkStart w:id="39" w:name="OLE_LINK123"/>
      <w:r>
        <w:rPr>
          <w:rFonts w:ascii="Arial Narrow" w:eastAsia="MS Mincho" w:hAnsi="Arial Narrow" w:cs="Arial Narrow"/>
          <w:spacing w:val="-2"/>
          <w:sz w:val="24"/>
          <w:szCs w:val="24"/>
          <w:lang w:val="fr-FR"/>
        </w:rPr>
        <w:t xml:space="preserve">Les </w:t>
      </w:r>
      <w:r w:rsidR="001D6BDB" w:rsidRPr="00C362E6">
        <w:rPr>
          <w:rFonts w:ascii="Arial Narrow" w:eastAsia="MS Mincho" w:hAnsi="Arial Narrow" w:cs="Arial Narrow"/>
          <w:spacing w:val="-2"/>
          <w:sz w:val="24"/>
          <w:szCs w:val="24"/>
          <w:lang w:val="fr-FR"/>
        </w:rPr>
        <w:t xml:space="preserve">organisations intéressées sont priées </w:t>
      </w:r>
      <w:bookmarkStart w:id="40" w:name="OLE_LINK127"/>
      <w:bookmarkStart w:id="41" w:name="OLE_LINK128"/>
      <w:r w:rsidR="001D6BDB" w:rsidRPr="00C362E6">
        <w:rPr>
          <w:rFonts w:ascii="Arial Narrow" w:eastAsia="MS Mincho" w:hAnsi="Arial Narrow" w:cs="Arial Narrow"/>
          <w:spacing w:val="-2"/>
          <w:sz w:val="24"/>
          <w:szCs w:val="24"/>
          <w:lang w:val="fr-FR"/>
        </w:rPr>
        <w:t>d</w:t>
      </w:r>
      <w:r w:rsidR="001D6BDB">
        <w:rPr>
          <w:rFonts w:ascii="Arial Narrow" w:eastAsia="MS Mincho" w:hAnsi="Arial Narrow" w:cs="Arial Narrow"/>
          <w:spacing w:val="-2"/>
          <w:sz w:val="24"/>
          <w:szCs w:val="24"/>
          <w:lang w:val="fr-FR"/>
        </w:rPr>
        <w:t>’</w:t>
      </w:r>
      <w:r w:rsidR="001D6BDB" w:rsidRPr="00C362E6">
        <w:rPr>
          <w:rFonts w:ascii="Arial Narrow" w:eastAsia="MS Mincho" w:hAnsi="Arial Narrow" w:cs="Arial Narrow"/>
          <w:spacing w:val="-2"/>
          <w:sz w:val="24"/>
          <w:szCs w:val="24"/>
          <w:lang w:val="fr-FR"/>
        </w:rPr>
        <w:t xml:space="preserve">indiquer leur numéro de fournisseur si elles sont inscrites sur le </w:t>
      </w:r>
      <w:bookmarkStart w:id="42" w:name="OLE_LINK177"/>
      <w:bookmarkStart w:id="43" w:name="OLE_LINK178"/>
      <w:bookmarkEnd w:id="40"/>
      <w:bookmarkEnd w:id="41"/>
      <w:r w:rsidR="001D6BDB" w:rsidRPr="00C362E6">
        <w:rPr>
          <w:rFonts w:ascii="Arial Narrow" w:eastAsia="MS Mincho" w:hAnsi="Arial Narrow" w:cs="Arial Narrow"/>
          <w:spacing w:val="-2"/>
          <w:sz w:val="24"/>
          <w:szCs w:val="24"/>
          <w:lang w:val="fr-FR"/>
        </w:rPr>
        <w:t>Portail mondial pour les fournisseurs des organismes des Nations Unies</w:t>
      </w:r>
      <w:bookmarkEnd w:id="42"/>
      <w:bookmarkEnd w:id="43"/>
      <w:r w:rsidR="001D6BDB" w:rsidRPr="00C362E6">
        <w:rPr>
          <w:rFonts w:ascii="Arial Narrow" w:eastAsia="MS Mincho" w:hAnsi="Arial Narrow" w:cs="Arial Narrow"/>
          <w:spacing w:val="-2"/>
          <w:sz w:val="24"/>
          <w:szCs w:val="24"/>
          <w:lang w:val="fr-FR"/>
        </w:rPr>
        <w:t xml:space="preserve">. </w:t>
      </w:r>
      <w:bookmarkStart w:id="44" w:name="OLE_LINK175"/>
      <w:bookmarkStart w:id="45" w:name="OLE_LINK176"/>
      <w:r w:rsidR="001D6BDB">
        <w:rPr>
          <w:rFonts w:ascii="Arial Narrow" w:eastAsia="MS Mincho" w:hAnsi="Arial Narrow" w:cs="Arial Narrow"/>
          <w:spacing w:val="-2"/>
          <w:sz w:val="24"/>
          <w:szCs w:val="24"/>
          <w:lang w:val="fr-FR"/>
        </w:rPr>
        <w:t xml:space="preserve">Cet </w:t>
      </w:r>
      <w:bookmarkStart w:id="46" w:name="OLE_LINK80"/>
      <w:r w:rsidR="001D6BDB">
        <w:rPr>
          <w:rFonts w:ascii="Arial Narrow" w:eastAsia="MS Mincho" w:hAnsi="Arial Narrow" w:cs="Arial Narrow"/>
          <w:spacing w:val="-2"/>
          <w:sz w:val="24"/>
          <w:szCs w:val="24"/>
          <w:lang w:val="fr-FR"/>
        </w:rPr>
        <w:t>appel à manifestation d’intérêt</w:t>
      </w:r>
      <w:bookmarkEnd w:id="46"/>
      <w:r w:rsidR="001D6BDB" w:rsidRPr="00C362E6">
        <w:rPr>
          <w:rFonts w:ascii="Arial Narrow" w:eastAsia="MS Mincho" w:hAnsi="Arial Narrow" w:cs="Arial Narrow"/>
          <w:spacing w:val="-2"/>
          <w:sz w:val="24"/>
          <w:szCs w:val="24"/>
          <w:lang w:val="fr-FR"/>
        </w:rPr>
        <w:t xml:space="preserve"> n</w:t>
      </w:r>
      <w:r w:rsidR="001D6BDB">
        <w:rPr>
          <w:rFonts w:ascii="Arial Narrow" w:eastAsia="MS Mincho" w:hAnsi="Arial Narrow" w:cs="Arial Narrow"/>
          <w:spacing w:val="-2"/>
          <w:sz w:val="24"/>
          <w:szCs w:val="24"/>
          <w:lang w:val="fr-FR"/>
        </w:rPr>
        <w:t>’</w:t>
      </w:r>
      <w:r w:rsidR="001D6BDB" w:rsidRPr="00C362E6">
        <w:rPr>
          <w:rFonts w:ascii="Arial Narrow" w:eastAsia="MS Mincho" w:hAnsi="Arial Narrow" w:cs="Arial Narrow"/>
          <w:spacing w:val="-2"/>
          <w:sz w:val="24"/>
          <w:szCs w:val="24"/>
          <w:lang w:val="fr-FR"/>
        </w:rPr>
        <w:t>est pas un</w:t>
      </w:r>
      <w:r w:rsidR="001D6BDB">
        <w:rPr>
          <w:rFonts w:ascii="Arial Narrow" w:eastAsia="MS Mincho" w:hAnsi="Arial Narrow" w:cs="Arial Narrow"/>
          <w:spacing w:val="-2"/>
          <w:sz w:val="24"/>
          <w:szCs w:val="24"/>
          <w:lang w:val="fr-FR"/>
        </w:rPr>
        <w:t>e invitation à soumissionner</w:t>
      </w:r>
      <w:r w:rsidR="001D6BDB" w:rsidRPr="00C362E6">
        <w:rPr>
          <w:rFonts w:ascii="Arial Narrow" w:eastAsia="MS Mincho" w:hAnsi="Arial Narrow" w:cs="Arial Narrow"/>
          <w:spacing w:val="-2"/>
          <w:sz w:val="24"/>
          <w:szCs w:val="24"/>
          <w:lang w:val="fr-FR"/>
        </w:rPr>
        <w:t>. La CPI se réserve le droit de changer ou d</w:t>
      </w:r>
      <w:r w:rsidR="001D6BDB">
        <w:rPr>
          <w:rFonts w:ascii="Arial Narrow" w:eastAsia="MS Mincho" w:hAnsi="Arial Narrow" w:cs="Arial Narrow"/>
          <w:spacing w:val="-2"/>
          <w:sz w:val="24"/>
          <w:szCs w:val="24"/>
          <w:lang w:val="fr-FR"/>
        </w:rPr>
        <w:t>’</w:t>
      </w:r>
      <w:r w:rsidR="001D6BDB" w:rsidRPr="00C362E6">
        <w:rPr>
          <w:rFonts w:ascii="Arial Narrow" w:eastAsia="MS Mincho" w:hAnsi="Arial Narrow" w:cs="Arial Narrow"/>
          <w:spacing w:val="-2"/>
          <w:sz w:val="24"/>
          <w:szCs w:val="24"/>
          <w:lang w:val="fr-FR"/>
        </w:rPr>
        <w:t>annuler à tout moment l</w:t>
      </w:r>
      <w:r w:rsidR="001D6BDB">
        <w:rPr>
          <w:rFonts w:ascii="Arial Narrow" w:eastAsia="MS Mincho" w:hAnsi="Arial Narrow" w:cs="Arial Narrow"/>
          <w:spacing w:val="-2"/>
          <w:sz w:val="24"/>
          <w:szCs w:val="24"/>
          <w:lang w:val="fr-FR"/>
        </w:rPr>
        <w:t>e</w:t>
      </w:r>
      <w:r w:rsidR="001D6BDB" w:rsidRPr="00C362E6">
        <w:rPr>
          <w:rFonts w:ascii="Arial Narrow" w:eastAsia="MS Mincho" w:hAnsi="Arial Narrow" w:cs="Arial Narrow"/>
          <w:spacing w:val="-2"/>
          <w:sz w:val="24"/>
          <w:szCs w:val="24"/>
          <w:lang w:val="fr-FR"/>
        </w:rPr>
        <w:t xml:space="preserve"> présent </w:t>
      </w:r>
      <w:bookmarkStart w:id="47" w:name="OLE_LINK83"/>
      <w:bookmarkStart w:id="48" w:name="OLE_LINK96"/>
      <w:bookmarkStart w:id="49" w:name="OLE_LINK109"/>
      <w:r w:rsidR="001D6BDB">
        <w:rPr>
          <w:rFonts w:ascii="Arial Narrow" w:eastAsia="MS Mincho" w:hAnsi="Arial Narrow" w:cs="Arial Narrow"/>
          <w:spacing w:val="-2"/>
          <w:sz w:val="24"/>
          <w:szCs w:val="24"/>
          <w:lang w:val="fr-FR"/>
        </w:rPr>
        <w:t>appel à manifestation d’intérêt</w:t>
      </w:r>
      <w:bookmarkEnd w:id="47"/>
      <w:bookmarkEnd w:id="48"/>
      <w:bookmarkEnd w:id="49"/>
      <w:r w:rsidR="001D6BDB" w:rsidRPr="00C362E6">
        <w:rPr>
          <w:rFonts w:ascii="Arial Narrow" w:eastAsia="MS Mincho" w:hAnsi="Arial Narrow" w:cs="Arial Narrow"/>
          <w:spacing w:val="-2"/>
          <w:sz w:val="24"/>
          <w:szCs w:val="24"/>
          <w:lang w:val="fr-FR"/>
        </w:rPr>
        <w:t>.</w:t>
      </w:r>
      <w:bookmarkEnd w:id="37"/>
      <w:bookmarkEnd w:id="38"/>
      <w:bookmarkEnd w:id="39"/>
      <w:bookmarkEnd w:id="44"/>
      <w:bookmarkEnd w:id="45"/>
    </w:p>
    <w:bookmarkEnd w:id="33"/>
    <w:bookmarkEnd w:id="34"/>
    <w:p w:rsidR="001D6BDB" w:rsidRPr="00C362E6" w:rsidRDefault="00090830">
      <w:pPr>
        <w:rPr>
          <w:lang w:val="fr-FR"/>
        </w:rPr>
      </w:pPr>
      <w:r>
        <w:rPr>
          <w:b/>
          <w:bCs/>
          <w:noProof/>
          <w:sz w:val="24"/>
          <w:szCs w:val="24"/>
          <w:lang w:eastAsia="en-GB"/>
        </w:rPr>
        <w:lastRenderedPageBreak/>
        <w:drawing>
          <wp:inline distT="0" distB="0" distL="0" distR="0">
            <wp:extent cx="4629150" cy="1238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1238250"/>
                    </a:xfrm>
                    <a:prstGeom prst="rect">
                      <a:avLst/>
                    </a:prstGeom>
                    <a:noFill/>
                    <a:ln>
                      <a:noFill/>
                    </a:ln>
                  </pic:spPr>
                </pic:pic>
              </a:graphicData>
            </a:graphic>
          </wp:inline>
        </w:drawing>
      </w:r>
    </w:p>
    <w:p w:rsidR="001D6BDB" w:rsidRPr="00C362E6" w:rsidRDefault="001D6BDB">
      <w:pPr>
        <w:rPr>
          <w:lang w:val="fr-FR"/>
        </w:rPr>
      </w:pPr>
    </w:p>
    <w:p w:rsidR="001D6BDB" w:rsidRPr="0047286E" w:rsidRDefault="001D6BDB" w:rsidP="00064D1E">
      <w:pPr>
        <w:spacing w:line="360" w:lineRule="auto"/>
        <w:jc w:val="center"/>
        <w:rPr>
          <w:b/>
          <w:bCs/>
          <w:sz w:val="28"/>
          <w:szCs w:val="28"/>
          <w:lang w:val="fr-FR"/>
        </w:rPr>
      </w:pPr>
      <w:r w:rsidRPr="00C362E6">
        <w:rPr>
          <w:b/>
          <w:bCs/>
          <w:sz w:val="28"/>
          <w:szCs w:val="28"/>
          <w:lang w:val="fr-FR"/>
        </w:rPr>
        <w:t>« </w:t>
      </w:r>
      <w:r w:rsidRPr="0047286E">
        <w:rPr>
          <w:b/>
          <w:bCs/>
          <w:sz w:val="28"/>
          <w:szCs w:val="28"/>
          <w:lang w:val="fr-FR"/>
        </w:rPr>
        <w:t xml:space="preserve">Réparations collectives </w:t>
      </w:r>
      <w:r w:rsidR="008C6E6B">
        <w:rPr>
          <w:b/>
          <w:bCs/>
          <w:sz w:val="28"/>
          <w:szCs w:val="28"/>
          <w:lang w:val="fr-FR"/>
        </w:rPr>
        <w:t>sous</w:t>
      </w:r>
      <w:r w:rsidRPr="0047286E">
        <w:rPr>
          <w:b/>
          <w:bCs/>
          <w:sz w:val="28"/>
          <w:szCs w:val="28"/>
          <w:lang w:val="fr-FR"/>
        </w:rPr>
        <w:t xml:space="preserve"> forme de services accordées aux victimes des crimes jugés dans l’affaire </w:t>
      </w:r>
      <w:r w:rsidRPr="0047286E">
        <w:rPr>
          <w:b/>
          <w:bCs/>
          <w:i/>
          <w:iCs/>
          <w:sz w:val="28"/>
          <w:szCs w:val="28"/>
          <w:lang w:val="fr-FR"/>
        </w:rPr>
        <w:t>Le Procureur c. Thomas </w:t>
      </w:r>
      <w:proofErr w:type="spellStart"/>
      <w:r w:rsidRPr="0047286E">
        <w:rPr>
          <w:b/>
          <w:bCs/>
          <w:i/>
          <w:iCs/>
          <w:sz w:val="28"/>
          <w:szCs w:val="28"/>
          <w:lang w:val="fr-FR"/>
        </w:rPr>
        <w:t>Lubanga</w:t>
      </w:r>
      <w:proofErr w:type="spellEnd"/>
      <w:r w:rsidRPr="0047286E">
        <w:rPr>
          <w:b/>
          <w:bCs/>
          <w:i/>
          <w:iCs/>
          <w:sz w:val="28"/>
          <w:szCs w:val="28"/>
          <w:lang w:val="fr-FR"/>
        </w:rPr>
        <w:t> </w:t>
      </w:r>
      <w:proofErr w:type="spellStart"/>
      <w:r w:rsidRPr="0047286E">
        <w:rPr>
          <w:b/>
          <w:bCs/>
          <w:i/>
          <w:iCs/>
          <w:sz w:val="28"/>
          <w:szCs w:val="28"/>
          <w:lang w:val="fr-FR"/>
        </w:rPr>
        <w:t>Dyilo</w:t>
      </w:r>
      <w:proofErr w:type="spellEnd"/>
      <w:r w:rsidRPr="0047286E">
        <w:rPr>
          <w:b/>
          <w:bCs/>
          <w:sz w:val="28"/>
          <w:szCs w:val="28"/>
          <w:lang w:val="fr-FR"/>
        </w:rPr>
        <w:t> »</w:t>
      </w:r>
    </w:p>
    <w:p w:rsidR="001D6BDB" w:rsidRPr="0047286E" w:rsidRDefault="001D6BDB" w:rsidP="0036253C">
      <w:pPr>
        <w:keepLines/>
        <w:spacing w:before="360" w:after="0" w:line="360" w:lineRule="auto"/>
        <w:jc w:val="both"/>
        <w:outlineLvl w:val="0"/>
        <w:rPr>
          <w:b/>
          <w:bCs/>
          <w:sz w:val="24"/>
          <w:szCs w:val="24"/>
          <w:lang w:val="fr-FR"/>
        </w:rPr>
      </w:pPr>
      <w:r w:rsidRPr="0047286E">
        <w:rPr>
          <w:b/>
          <w:bCs/>
          <w:sz w:val="24"/>
          <w:szCs w:val="24"/>
          <w:lang w:val="fr-FR"/>
        </w:rPr>
        <w:t>Introduction</w:t>
      </w:r>
    </w:p>
    <w:p w:rsidR="001D6BDB" w:rsidRPr="0047286E" w:rsidRDefault="001D6BDB" w:rsidP="00512386">
      <w:pPr>
        <w:pStyle w:val="Default"/>
        <w:spacing w:after="200"/>
        <w:jc w:val="both"/>
        <w:rPr>
          <w:rFonts w:ascii="Calibri" w:hAnsi="Calibri" w:cs="Calibri"/>
          <w:lang w:val="fr-FR"/>
        </w:rPr>
      </w:pPr>
      <w:bookmarkStart w:id="50" w:name="OLE_LINK184"/>
      <w:bookmarkStart w:id="51" w:name="OLE_LINK185"/>
      <w:r w:rsidRPr="0047286E">
        <w:rPr>
          <w:rFonts w:ascii="Calibri" w:hAnsi="Calibri" w:cs="Calibri"/>
          <w:lang w:val="fr-FR"/>
        </w:rPr>
        <w:t xml:space="preserve">La Cour pénale internationale </w:t>
      </w:r>
      <w:bookmarkStart w:id="52" w:name="OLE_LINK58"/>
      <w:bookmarkStart w:id="53" w:name="OLE_LINK59"/>
      <w:r w:rsidRPr="0047286E">
        <w:rPr>
          <w:rFonts w:ascii="Calibri" w:hAnsi="Calibri" w:cs="Calibri"/>
          <w:lang w:val="fr-FR"/>
        </w:rPr>
        <w:t>(« la CPI » ou « la Cour »)</w:t>
      </w:r>
      <w:bookmarkEnd w:id="52"/>
      <w:bookmarkEnd w:id="53"/>
      <w:r w:rsidRPr="0047286E">
        <w:rPr>
          <w:rFonts w:ascii="Calibri" w:hAnsi="Calibri" w:cs="Calibri"/>
          <w:lang w:val="fr-FR"/>
        </w:rPr>
        <w:t xml:space="preserve"> et le Fonds au profit des victimes (« le Fonds ») ont été créés en 2002 en application du Statut de Rome. La CPI a pour mission de poursuivre et juger les personnes responsables d’un génocide, de crimes de guerre et de crimes contre l’humanité, tandis que le Fonds fournit un appui aux victimes ayant survécu à ces crimes ainsi qu’à leur famille, pour autant qu’elles relèvent des situations à l’égard desquelles la Cour a compétence. Pour atteindre cet objectif, le Fonds a été investi d’un double mandat :</w:t>
      </w:r>
    </w:p>
    <w:p w:rsidR="001D6BDB" w:rsidRPr="0047286E" w:rsidRDefault="001D6BDB" w:rsidP="000436C9">
      <w:pPr>
        <w:pStyle w:val="Default"/>
        <w:numPr>
          <w:ilvl w:val="0"/>
          <w:numId w:val="2"/>
        </w:numPr>
        <w:spacing w:after="120"/>
        <w:ind w:left="714" w:hanging="357"/>
        <w:jc w:val="both"/>
        <w:rPr>
          <w:rFonts w:ascii="Calibri" w:hAnsi="Calibri" w:cs="Calibri"/>
          <w:color w:val="auto"/>
          <w:lang w:val="fr-FR"/>
        </w:rPr>
      </w:pPr>
      <w:r w:rsidRPr="0047286E">
        <w:rPr>
          <w:rFonts w:ascii="Calibri" w:hAnsi="Calibri" w:cs="Calibri"/>
          <w:color w:val="auto"/>
          <w:lang w:val="fr-FR"/>
        </w:rPr>
        <w:t>Il exécute les ordonnances de réparation rendues par la Cour contre une personne reconnue coupable ;</w:t>
      </w:r>
    </w:p>
    <w:p w:rsidR="001D6BDB" w:rsidRPr="0047286E" w:rsidRDefault="001D6BDB" w:rsidP="000436C9">
      <w:pPr>
        <w:pStyle w:val="Default"/>
        <w:numPr>
          <w:ilvl w:val="0"/>
          <w:numId w:val="2"/>
        </w:numPr>
        <w:spacing w:after="120"/>
        <w:ind w:left="714" w:hanging="357"/>
        <w:jc w:val="both"/>
        <w:rPr>
          <w:rFonts w:ascii="Calibri" w:hAnsi="Calibri" w:cs="Calibri"/>
          <w:lang w:val="fr-FR"/>
        </w:rPr>
      </w:pPr>
      <w:r w:rsidRPr="0047286E">
        <w:rPr>
          <w:rFonts w:ascii="Calibri" w:hAnsi="Calibri" w:cs="Calibri"/>
          <w:color w:val="auto"/>
          <w:lang w:val="fr-FR"/>
        </w:rPr>
        <w:t>À l’aide des contributions volontaires des donateurs, il apporte une assistance aux victimes et à leur famille relevant des situations dont est saisie la CPI. Pour ce faire, il finance des programmes proposant une réhabilitation physique, un soutien matériel et une réhabilitation psychologique.</w:t>
      </w:r>
    </w:p>
    <w:p w:rsidR="001D6BDB" w:rsidRPr="0047286E" w:rsidRDefault="001D6BDB" w:rsidP="00713F15">
      <w:pPr>
        <w:pStyle w:val="Default"/>
        <w:spacing w:before="240" w:after="240"/>
        <w:jc w:val="both"/>
        <w:rPr>
          <w:rFonts w:ascii="Calibri" w:hAnsi="Calibri" w:cs="Calibri"/>
          <w:lang w:val="fr-FR"/>
        </w:rPr>
      </w:pPr>
      <w:r w:rsidRPr="0047286E">
        <w:rPr>
          <w:rFonts w:ascii="Calibri" w:hAnsi="Calibri" w:cs="Calibri"/>
          <w:lang w:val="fr-FR"/>
        </w:rPr>
        <w:t xml:space="preserve">Pour plus d’informations sur le Fonds au profit des victimes, veuillez consulter le site suivant : </w:t>
      </w:r>
      <w:hyperlink r:id="rId13" w:history="1">
        <w:r w:rsidRPr="0047286E">
          <w:rPr>
            <w:rStyle w:val="Hyperlink"/>
            <w:rFonts w:ascii="Calibri" w:hAnsi="Calibri" w:cs="Calibri"/>
            <w:lang w:val="fr-FR"/>
          </w:rPr>
          <w:t>http://www.trustfundforvictims.org/fr</w:t>
        </w:r>
      </w:hyperlink>
      <w:r w:rsidRPr="0047286E">
        <w:rPr>
          <w:rFonts w:ascii="Calibri" w:hAnsi="Calibri" w:cs="Calibri"/>
          <w:lang w:val="fr-FR"/>
        </w:rPr>
        <w:t>.</w:t>
      </w:r>
    </w:p>
    <w:p w:rsidR="001D6BDB" w:rsidRPr="0047286E" w:rsidRDefault="001D6BDB" w:rsidP="007B5369">
      <w:pPr>
        <w:keepNext/>
        <w:keepLines/>
        <w:spacing w:before="360" w:after="0" w:line="240" w:lineRule="auto"/>
        <w:jc w:val="both"/>
        <w:outlineLvl w:val="1"/>
        <w:rPr>
          <w:b/>
          <w:bCs/>
          <w:sz w:val="24"/>
          <w:szCs w:val="24"/>
          <w:lang w:val="fr-FR"/>
        </w:rPr>
      </w:pPr>
      <w:bookmarkStart w:id="54" w:name="_Toc440527707"/>
      <w:bookmarkStart w:id="55" w:name="_Toc440546073"/>
      <w:bookmarkStart w:id="56" w:name="OLE_LINK94"/>
      <w:bookmarkStart w:id="57" w:name="OLE_LINK95"/>
      <w:bookmarkStart w:id="58" w:name="_Toc440527706"/>
      <w:bookmarkStart w:id="59" w:name="_Toc440546072"/>
      <w:bookmarkEnd w:id="50"/>
      <w:bookmarkEnd w:id="51"/>
      <w:r w:rsidRPr="0047286E">
        <w:rPr>
          <w:b/>
          <w:bCs/>
          <w:sz w:val="24"/>
          <w:szCs w:val="24"/>
          <w:lang w:val="fr-FR"/>
        </w:rPr>
        <w:t xml:space="preserve">Description du programme de réparations collectives </w:t>
      </w:r>
      <w:r w:rsidR="00B45F56">
        <w:rPr>
          <w:b/>
          <w:bCs/>
          <w:sz w:val="24"/>
          <w:szCs w:val="24"/>
          <w:lang w:val="fr-FR"/>
        </w:rPr>
        <w:t>sous</w:t>
      </w:r>
      <w:r w:rsidRPr="0047286E">
        <w:rPr>
          <w:b/>
          <w:bCs/>
          <w:sz w:val="24"/>
          <w:szCs w:val="24"/>
          <w:lang w:val="fr-FR"/>
        </w:rPr>
        <w:t xml:space="preserve"> forme de services en RDC</w:t>
      </w:r>
      <w:bookmarkEnd w:id="54"/>
      <w:bookmarkEnd w:id="55"/>
      <w:bookmarkEnd w:id="56"/>
      <w:bookmarkEnd w:id="57"/>
    </w:p>
    <w:p w:rsidR="001D6BDB" w:rsidRPr="0047286E" w:rsidRDefault="001D6BDB" w:rsidP="007B5369">
      <w:pPr>
        <w:keepNext/>
        <w:keepLines/>
        <w:spacing w:before="360" w:after="0" w:line="240" w:lineRule="auto"/>
        <w:jc w:val="both"/>
        <w:outlineLvl w:val="1"/>
        <w:rPr>
          <w:b/>
          <w:bCs/>
          <w:sz w:val="24"/>
          <w:szCs w:val="24"/>
          <w:lang w:val="fr-FR"/>
        </w:rPr>
      </w:pPr>
    </w:p>
    <w:p w:rsidR="001D6BDB" w:rsidRPr="0047286E" w:rsidRDefault="001D6BDB" w:rsidP="00EF7A25">
      <w:pPr>
        <w:spacing w:line="240" w:lineRule="auto"/>
        <w:jc w:val="both"/>
        <w:rPr>
          <w:sz w:val="24"/>
          <w:szCs w:val="24"/>
          <w:lang w:val="fr-FR"/>
        </w:rPr>
      </w:pPr>
      <w:r w:rsidRPr="0047286E">
        <w:rPr>
          <w:sz w:val="24"/>
          <w:szCs w:val="24"/>
          <w:lang w:val="fr-FR"/>
        </w:rPr>
        <w:t xml:space="preserve">En 2012, la CPI a déclaré </w:t>
      </w:r>
      <w:bookmarkStart w:id="60" w:name="OLE_LINK98"/>
      <w:bookmarkStart w:id="61" w:name="OLE_LINK146"/>
      <w:r w:rsidRPr="0047286E">
        <w:rPr>
          <w:sz w:val="24"/>
          <w:szCs w:val="24"/>
          <w:lang w:val="fr-FR"/>
        </w:rPr>
        <w:t>Thomas </w:t>
      </w:r>
      <w:proofErr w:type="spellStart"/>
      <w:r w:rsidRPr="0047286E">
        <w:rPr>
          <w:sz w:val="24"/>
          <w:szCs w:val="24"/>
          <w:lang w:val="fr-FR"/>
        </w:rPr>
        <w:t>Lubanga</w:t>
      </w:r>
      <w:proofErr w:type="spellEnd"/>
      <w:r w:rsidRPr="0047286E">
        <w:rPr>
          <w:sz w:val="24"/>
          <w:szCs w:val="24"/>
          <w:lang w:val="fr-FR"/>
        </w:rPr>
        <w:t> </w:t>
      </w:r>
      <w:proofErr w:type="spellStart"/>
      <w:r w:rsidRPr="0047286E">
        <w:rPr>
          <w:sz w:val="24"/>
          <w:szCs w:val="24"/>
          <w:lang w:val="fr-FR"/>
        </w:rPr>
        <w:t>Dyilo</w:t>
      </w:r>
      <w:proofErr w:type="spellEnd"/>
      <w:r w:rsidRPr="0047286E">
        <w:rPr>
          <w:sz w:val="24"/>
          <w:szCs w:val="24"/>
          <w:lang w:val="fr-FR"/>
        </w:rPr>
        <w:t xml:space="preserve"> </w:t>
      </w:r>
      <w:bookmarkEnd w:id="60"/>
      <w:bookmarkEnd w:id="61"/>
      <w:r w:rsidRPr="0047286E">
        <w:rPr>
          <w:sz w:val="24"/>
          <w:szCs w:val="24"/>
          <w:lang w:val="fr-FR"/>
        </w:rPr>
        <w:t>(« Thomas </w:t>
      </w:r>
      <w:proofErr w:type="spellStart"/>
      <w:r w:rsidRPr="0047286E">
        <w:rPr>
          <w:sz w:val="24"/>
          <w:szCs w:val="24"/>
          <w:lang w:val="fr-FR"/>
        </w:rPr>
        <w:t>Lubanga</w:t>
      </w:r>
      <w:proofErr w:type="spellEnd"/>
      <w:r w:rsidRPr="0047286E">
        <w:rPr>
          <w:sz w:val="24"/>
          <w:szCs w:val="24"/>
          <w:lang w:val="fr-FR"/>
        </w:rPr>
        <w:t> ») coupable des crimes</w:t>
      </w:r>
      <w:r w:rsidR="00B45F56">
        <w:rPr>
          <w:sz w:val="24"/>
          <w:szCs w:val="24"/>
          <w:lang w:val="fr-FR"/>
        </w:rPr>
        <w:t xml:space="preserve"> </w:t>
      </w:r>
      <w:r w:rsidRPr="0047286E">
        <w:rPr>
          <w:sz w:val="24"/>
          <w:szCs w:val="24"/>
          <w:lang w:val="fr-FR"/>
        </w:rPr>
        <w:t xml:space="preserve">de conscription et d’enrôlement </w:t>
      </w:r>
      <w:bookmarkStart w:id="62" w:name="OLE_LINK63"/>
      <w:r w:rsidRPr="0047286E">
        <w:rPr>
          <w:sz w:val="24"/>
          <w:szCs w:val="24"/>
          <w:lang w:val="fr-FR"/>
        </w:rPr>
        <w:t xml:space="preserve">d’enfants de moins de </w:t>
      </w:r>
      <w:r w:rsidR="00B45F56">
        <w:rPr>
          <w:sz w:val="24"/>
          <w:szCs w:val="24"/>
          <w:lang w:val="fr-FR"/>
        </w:rPr>
        <w:t>15 </w:t>
      </w:r>
      <w:r w:rsidRPr="0047286E">
        <w:rPr>
          <w:sz w:val="24"/>
          <w:szCs w:val="24"/>
          <w:lang w:val="fr-FR"/>
        </w:rPr>
        <w:t xml:space="preserve">ans </w:t>
      </w:r>
      <w:bookmarkEnd w:id="62"/>
      <w:r w:rsidRPr="0047286E">
        <w:rPr>
          <w:sz w:val="24"/>
          <w:szCs w:val="24"/>
          <w:lang w:val="fr-FR"/>
        </w:rPr>
        <w:t xml:space="preserve">dans </w:t>
      </w:r>
      <w:bookmarkStart w:id="63" w:name="OLE_LINK235"/>
      <w:r w:rsidRPr="0047286E">
        <w:rPr>
          <w:sz w:val="24"/>
          <w:szCs w:val="24"/>
          <w:lang w:val="fr-FR"/>
        </w:rPr>
        <w:t>les Forces patriotiques pour la libération du Congo (FPLC)</w:t>
      </w:r>
      <w:bookmarkStart w:id="64" w:name="OLE_LINK60"/>
      <w:bookmarkStart w:id="65" w:name="OLE_LINK61"/>
      <w:bookmarkEnd w:id="63"/>
      <w:r w:rsidRPr="0047286E">
        <w:rPr>
          <w:color w:val="000000"/>
          <w:sz w:val="24"/>
          <w:szCs w:val="24"/>
          <w:lang w:val="fr-FR"/>
        </w:rPr>
        <w:t xml:space="preserve"> </w:t>
      </w:r>
      <w:bookmarkStart w:id="66" w:name="OLE_LINK30"/>
      <w:bookmarkStart w:id="67" w:name="OLE_LINK31"/>
      <w:bookmarkStart w:id="68" w:name="OLE_LINK51"/>
      <w:r w:rsidR="00B45F56">
        <w:rPr>
          <w:color w:val="000000"/>
          <w:sz w:val="24"/>
          <w:szCs w:val="24"/>
          <w:lang w:val="fr-FR"/>
        </w:rPr>
        <w:t xml:space="preserve">pour les utiliser et </w:t>
      </w:r>
      <w:r w:rsidRPr="0047286E">
        <w:rPr>
          <w:color w:val="000000"/>
          <w:sz w:val="24"/>
          <w:szCs w:val="24"/>
          <w:lang w:val="fr-FR"/>
        </w:rPr>
        <w:t xml:space="preserve">les faire participer activement à des </w:t>
      </w:r>
      <w:bookmarkEnd w:id="66"/>
      <w:bookmarkEnd w:id="67"/>
      <w:bookmarkEnd w:id="68"/>
      <w:r w:rsidRPr="0047286E">
        <w:rPr>
          <w:color w:val="000000"/>
          <w:sz w:val="24"/>
          <w:szCs w:val="24"/>
          <w:lang w:val="fr-FR"/>
        </w:rPr>
        <w:t>hostilités</w:t>
      </w:r>
      <w:bookmarkEnd w:id="64"/>
      <w:bookmarkEnd w:id="65"/>
      <w:r w:rsidRPr="0047286E">
        <w:rPr>
          <w:sz w:val="24"/>
          <w:szCs w:val="24"/>
          <w:lang w:val="fr-FR"/>
        </w:rPr>
        <w:t xml:space="preserve"> du 1</w:t>
      </w:r>
      <w:r w:rsidRPr="0047286E">
        <w:rPr>
          <w:sz w:val="24"/>
          <w:szCs w:val="24"/>
          <w:vertAlign w:val="superscript"/>
          <w:lang w:val="fr-FR"/>
        </w:rPr>
        <w:t>er</w:t>
      </w:r>
      <w:r w:rsidRPr="0047286E">
        <w:rPr>
          <w:sz w:val="24"/>
          <w:szCs w:val="24"/>
          <w:lang w:val="fr-FR"/>
        </w:rPr>
        <w:t xml:space="preserve"> septembre 2002 au 13 août 2003. </w:t>
      </w:r>
      <w:bookmarkStart w:id="69" w:name="OLE_LINK135"/>
      <w:bookmarkStart w:id="70" w:name="OLE_LINK136"/>
      <w:r w:rsidRPr="0047286E">
        <w:rPr>
          <w:sz w:val="24"/>
          <w:szCs w:val="24"/>
          <w:lang w:val="fr-FR"/>
        </w:rPr>
        <w:t xml:space="preserve">En 2015, la CPI a ordonné des réparations en faveur des victimes des crimes </w:t>
      </w:r>
      <w:bookmarkStart w:id="71" w:name="OLE_LINK99"/>
      <w:r w:rsidRPr="0047286E">
        <w:rPr>
          <w:sz w:val="24"/>
          <w:szCs w:val="24"/>
          <w:lang w:val="fr-FR"/>
        </w:rPr>
        <w:t>commis par Thomas </w:t>
      </w:r>
      <w:proofErr w:type="spellStart"/>
      <w:r w:rsidRPr="0047286E">
        <w:rPr>
          <w:sz w:val="24"/>
          <w:szCs w:val="24"/>
          <w:lang w:val="fr-FR"/>
        </w:rPr>
        <w:t>Lubanga</w:t>
      </w:r>
      <w:bookmarkEnd w:id="71"/>
      <w:proofErr w:type="spellEnd"/>
      <w:r w:rsidRPr="0047286E">
        <w:rPr>
          <w:sz w:val="24"/>
          <w:szCs w:val="24"/>
          <w:lang w:val="fr-FR"/>
        </w:rPr>
        <w:t xml:space="preserve">, </w:t>
      </w:r>
      <w:bookmarkEnd w:id="69"/>
      <w:bookmarkEnd w:id="70"/>
      <w:r w:rsidRPr="0047286E">
        <w:rPr>
          <w:sz w:val="24"/>
          <w:szCs w:val="24"/>
          <w:lang w:val="fr-FR"/>
        </w:rPr>
        <w:t xml:space="preserve">à savoir : </w:t>
      </w:r>
      <w:bookmarkStart w:id="72" w:name="OLE_LINK148"/>
      <w:bookmarkStart w:id="73" w:name="OLE_LINK149"/>
      <w:r w:rsidRPr="0047286E">
        <w:rPr>
          <w:sz w:val="24"/>
          <w:szCs w:val="24"/>
          <w:lang w:val="fr-FR"/>
        </w:rPr>
        <w:t>1) </w:t>
      </w:r>
      <w:bookmarkStart w:id="74" w:name="OLE_LINK144"/>
      <w:bookmarkStart w:id="75" w:name="OLE_LINK145"/>
      <w:r w:rsidRPr="0047286E">
        <w:rPr>
          <w:sz w:val="24"/>
          <w:szCs w:val="24"/>
          <w:lang w:val="fr-FR"/>
        </w:rPr>
        <w:t xml:space="preserve">les victimes directes </w:t>
      </w:r>
      <w:bookmarkEnd w:id="74"/>
      <w:bookmarkEnd w:id="75"/>
      <w:r w:rsidRPr="0047286E">
        <w:rPr>
          <w:sz w:val="24"/>
          <w:szCs w:val="24"/>
          <w:lang w:val="fr-FR"/>
        </w:rPr>
        <w:t>(enfants de moins de 15 ans recrutés ou enrôlés dans les FPLC ou contraints à participer activement à des hostilités du 1</w:t>
      </w:r>
      <w:r w:rsidRPr="0047286E">
        <w:rPr>
          <w:sz w:val="24"/>
          <w:szCs w:val="24"/>
          <w:vertAlign w:val="superscript"/>
          <w:lang w:val="fr-FR"/>
        </w:rPr>
        <w:t>er</w:t>
      </w:r>
      <w:r w:rsidRPr="0047286E">
        <w:rPr>
          <w:sz w:val="24"/>
          <w:szCs w:val="24"/>
          <w:lang w:val="fr-FR"/>
        </w:rPr>
        <w:t> septembre 2002 à août 2003)</w:t>
      </w:r>
      <w:r w:rsidR="00B45F56">
        <w:rPr>
          <w:sz w:val="24"/>
          <w:szCs w:val="24"/>
          <w:lang w:val="fr-FR"/>
        </w:rPr>
        <w:t> </w:t>
      </w:r>
      <w:r w:rsidRPr="0047286E">
        <w:rPr>
          <w:sz w:val="24"/>
          <w:szCs w:val="24"/>
          <w:lang w:val="fr-FR"/>
        </w:rPr>
        <w:t>;</w:t>
      </w:r>
      <w:bookmarkEnd w:id="72"/>
      <w:bookmarkEnd w:id="73"/>
      <w:r w:rsidRPr="0047286E">
        <w:rPr>
          <w:sz w:val="24"/>
          <w:szCs w:val="24"/>
          <w:lang w:val="fr-FR"/>
        </w:rPr>
        <w:t xml:space="preserve"> et 2) les victimes indirectes (les membres de la famille des victimes directes et toute personne ayant subi un préjudice en essayant d’empêcher la conscription, l’enrôlement ou l’utilisation d’un enfant soldat). </w:t>
      </w:r>
      <w:bookmarkStart w:id="76" w:name="OLE_LINK139"/>
      <w:r w:rsidRPr="0047286E">
        <w:rPr>
          <w:sz w:val="24"/>
          <w:szCs w:val="24"/>
          <w:lang w:val="fr-FR"/>
        </w:rPr>
        <w:t xml:space="preserve">Le programme de réparations collectives </w:t>
      </w:r>
      <w:r w:rsidR="00DD58A5">
        <w:rPr>
          <w:sz w:val="24"/>
          <w:szCs w:val="24"/>
          <w:lang w:val="fr-FR"/>
        </w:rPr>
        <w:t>sous</w:t>
      </w:r>
      <w:r w:rsidRPr="0047286E">
        <w:rPr>
          <w:sz w:val="24"/>
          <w:szCs w:val="24"/>
          <w:lang w:val="fr-FR"/>
        </w:rPr>
        <w:t xml:space="preserve"> forme de services vise à remédier aux </w:t>
      </w:r>
      <w:r w:rsidRPr="0047286E">
        <w:rPr>
          <w:sz w:val="24"/>
          <w:szCs w:val="24"/>
          <w:lang w:val="fr-FR"/>
        </w:rPr>
        <w:lastRenderedPageBreak/>
        <w:t>préjudices découlant des crimes commi</w:t>
      </w:r>
      <w:bookmarkEnd w:id="76"/>
      <w:r w:rsidRPr="0047286E">
        <w:rPr>
          <w:sz w:val="24"/>
          <w:szCs w:val="24"/>
          <w:lang w:val="fr-FR"/>
        </w:rPr>
        <w:t>s par Thomas </w:t>
      </w:r>
      <w:proofErr w:type="spellStart"/>
      <w:r w:rsidRPr="0047286E">
        <w:rPr>
          <w:sz w:val="24"/>
          <w:szCs w:val="24"/>
          <w:lang w:val="fr-FR"/>
        </w:rPr>
        <w:t>Lubanga</w:t>
      </w:r>
      <w:proofErr w:type="spellEnd"/>
      <w:r w:rsidRPr="0047286E">
        <w:rPr>
          <w:sz w:val="24"/>
          <w:szCs w:val="24"/>
          <w:lang w:val="fr-FR"/>
        </w:rPr>
        <w:t xml:space="preserve"> en proposant des mesures de réhabilitation aux victimes directes et indirectes de ces crimes.</w:t>
      </w:r>
    </w:p>
    <w:p w:rsidR="001D6BDB" w:rsidRPr="0047286E" w:rsidRDefault="001D6BDB" w:rsidP="00EF7A25">
      <w:pPr>
        <w:spacing w:line="240" w:lineRule="auto"/>
        <w:jc w:val="both"/>
        <w:rPr>
          <w:sz w:val="24"/>
          <w:szCs w:val="24"/>
          <w:lang w:val="fr-FR"/>
        </w:rPr>
      </w:pPr>
      <w:bookmarkStart w:id="77" w:name="OLE_LINK100"/>
      <w:bookmarkStart w:id="78" w:name="OLE_LINK101"/>
      <w:bookmarkStart w:id="79" w:name="OLE_LINK147"/>
      <w:r w:rsidRPr="0047286E">
        <w:rPr>
          <w:sz w:val="24"/>
          <w:szCs w:val="24"/>
          <w:lang w:val="fr-FR"/>
        </w:rPr>
        <w:t xml:space="preserve">Le programme de réparations comporte trois volets : la </w:t>
      </w:r>
      <w:r w:rsidRPr="0047286E">
        <w:rPr>
          <w:b/>
          <w:bCs/>
          <w:sz w:val="24"/>
          <w:szCs w:val="24"/>
          <w:lang w:val="fr-FR"/>
        </w:rPr>
        <w:t>réhabilitation psychologique</w:t>
      </w:r>
      <w:r w:rsidRPr="0047286E">
        <w:rPr>
          <w:sz w:val="24"/>
          <w:szCs w:val="24"/>
          <w:lang w:val="fr-FR"/>
        </w:rPr>
        <w:t xml:space="preserve"> (conseil et sensibilisation de la communauté aux effets des crimes sur les victimes) porte sur les préjudices psychologiques </w:t>
      </w:r>
      <w:bookmarkStart w:id="80" w:name="OLE_LINK188"/>
      <w:bookmarkStart w:id="81" w:name="OLE_LINK189"/>
      <w:r w:rsidRPr="0047286E">
        <w:rPr>
          <w:sz w:val="24"/>
          <w:szCs w:val="24"/>
          <w:lang w:val="fr-FR"/>
        </w:rPr>
        <w:t>qui découlent des crimes commis et vise à aider les victimes à surmonter leur traumatisme</w:t>
      </w:r>
      <w:bookmarkEnd w:id="80"/>
      <w:bookmarkEnd w:id="81"/>
      <w:r w:rsidRPr="0047286E">
        <w:rPr>
          <w:sz w:val="24"/>
          <w:szCs w:val="24"/>
          <w:lang w:val="fr-FR"/>
        </w:rPr>
        <w:t xml:space="preserve"> ; la </w:t>
      </w:r>
      <w:r w:rsidRPr="0047286E">
        <w:rPr>
          <w:b/>
          <w:bCs/>
          <w:sz w:val="24"/>
          <w:szCs w:val="24"/>
          <w:lang w:val="fr-FR"/>
        </w:rPr>
        <w:t>réhabilitation physique</w:t>
      </w:r>
      <w:r w:rsidRPr="0047286E">
        <w:rPr>
          <w:sz w:val="24"/>
          <w:szCs w:val="24"/>
          <w:lang w:val="fr-FR"/>
        </w:rPr>
        <w:t xml:space="preserve"> (</w:t>
      </w:r>
      <w:bookmarkStart w:id="82" w:name="OLE_LINK190"/>
      <w:bookmarkStart w:id="83" w:name="OLE_LINK191"/>
      <w:r w:rsidRPr="0047286E">
        <w:rPr>
          <w:sz w:val="24"/>
          <w:szCs w:val="24"/>
          <w:lang w:val="fr-FR"/>
        </w:rPr>
        <w:t>services chirurgicaux, traitements correctifs et appareils de mobilité) porte sur les préjudices physiques subis</w:t>
      </w:r>
      <w:bookmarkEnd w:id="82"/>
      <w:bookmarkEnd w:id="83"/>
      <w:r w:rsidRPr="0047286E">
        <w:rPr>
          <w:sz w:val="24"/>
          <w:szCs w:val="24"/>
          <w:lang w:val="fr-FR"/>
        </w:rPr>
        <w:t xml:space="preserve"> ; le </w:t>
      </w:r>
      <w:r w:rsidRPr="0047286E">
        <w:rPr>
          <w:b/>
          <w:bCs/>
          <w:sz w:val="24"/>
          <w:szCs w:val="24"/>
          <w:lang w:val="fr-FR"/>
        </w:rPr>
        <w:t>soutien socio</w:t>
      </w:r>
      <w:r w:rsidRPr="0047286E">
        <w:rPr>
          <w:b/>
          <w:bCs/>
          <w:sz w:val="24"/>
          <w:szCs w:val="24"/>
          <w:lang w:val="fr-FR"/>
        </w:rPr>
        <w:noBreakHyphen/>
        <w:t>économique</w:t>
      </w:r>
      <w:r w:rsidRPr="0047286E">
        <w:rPr>
          <w:sz w:val="24"/>
          <w:szCs w:val="24"/>
          <w:lang w:val="fr-FR"/>
        </w:rPr>
        <w:t xml:space="preserve"> (moyens de subsistance tels que les associations villageoises d’épargne et de crédit</w:t>
      </w:r>
      <w:r w:rsidR="00C11AEF">
        <w:rPr>
          <w:sz w:val="24"/>
          <w:szCs w:val="24"/>
          <w:lang w:val="fr-FR"/>
        </w:rPr>
        <w:t xml:space="preserve">s </w:t>
      </w:r>
      <w:r w:rsidRPr="0047286E">
        <w:rPr>
          <w:sz w:val="24"/>
          <w:szCs w:val="24"/>
          <w:lang w:val="fr-FR"/>
        </w:rPr>
        <w:t xml:space="preserve">ainsi que la formation professionnelle et agricole) a pour objectif de combler l’écart de revenu résultant de l’absence de possibilités d’apprentissage et de l’importante diminution des compétences marchandes, et d’offrir des </w:t>
      </w:r>
      <w:r w:rsidR="00C11AEF">
        <w:rPr>
          <w:sz w:val="24"/>
          <w:szCs w:val="24"/>
          <w:lang w:val="fr-FR"/>
        </w:rPr>
        <w:t>activités</w:t>
      </w:r>
      <w:r w:rsidRPr="0047286E">
        <w:rPr>
          <w:sz w:val="24"/>
          <w:szCs w:val="24"/>
          <w:lang w:val="fr-FR"/>
        </w:rPr>
        <w:t xml:space="preserve"> génératrices de revenus aux victimes et à leur famille.</w:t>
      </w:r>
    </w:p>
    <w:p w:rsidR="001D6BDB" w:rsidRPr="0047286E" w:rsidRDefault="00D96B69" w:rsidP="00EF7A25">
      <w:pPr>
        <w:spacing w:line="240" w:lineRule="auto"/>
        <w:jc w:val="both"/>
        <w:rPr>
          <w:sz w:val="24"/>
          <w:szCs w:val="24"/>
          <w:lang w:val="fr-FR"/>
        </w:rPr>
      </w:pPr>
      <w:bookmarkStart w:id="84" w:name="OLE_LINK102"/>
      <w:bookmarkEnd w:id="77"/>
      <w:bookmarkEnd w:id="78"/>
      <w:bookmarkEnd w:id="79"/>
      <w:r>
        <w:rPr>
          <w:sz w:val="24"/>
          <w:szCs w:val="24"/>
          <w:lang w:val="fr-FR"/>
        </w:rPr>
        <w:t>Le programme de réparations sous</w:t>
      </w:r>
      <w:r w:rsidR="001D6BDB" w:rsidRPr="0047286E">
        <w:rPr>
          <w:sz w:val="24"/>
          <w:szCs w:val="24"/>
          <w:lang w:val="fr-FR"/>
        </w:rPr>
        <w:t xml:space="preserve"> forme de services se limite aux victimes des crimes dont Thomas </w:t>
      </w:r>
      <w:proofErr w:type="spellStart"/>
      <w:r w:rsidR="001D6BDB" w:rsidRPr="0047286E">
        <w:rPr>
          <w:sz w:val="24"/>
          <w:szCs w:val="24"/>
          <w:lang w:val="fr-FR"/>
        </w:rPr>
        <w:t>Lubanga</w:t>
      </w:r>
      <w:proofErr w:type="spellEnd"/>
      <w:r w:rsidR="001D6BDB" w:rsidRPr="0047286E">
        <w:rPr>
          <w:sz w:val="24"/>
          <w:szCs w:val="24"/>
          <w:lang w:val="fr-FR"/>
        </w:rPr>
        <w:t xml:space="preserve"> a été reconnu coupable et ne peut s’étendre à d’autres membres des communautés affectées. En conséquence, le programme exige que l’organisation sélectionnée, en coordination avec le personnel du Fonds et sur la base des critères juridiques établis par la Cour, </w:t>
      </w:r>
      <w:r w:rsidRPr="00D96B69">
        <w:rPr>
          <w:b/>
          <w:sz w:val="24"/>
          <w:szCs w:val="24"/>
          <w:lang w:val="fr-FR"/>
        </w:rPr>
        <w:t>identifie</w:t>
      </w:r>
      <w:r w:rsidRPr="00D96B69">
        <w:rPr>
          <w:b/>
          <w:bCs/>
          <w:sz w:val="24"/>
          <w:szCs w:val="24"/>
          <w:lang w:val="fr-FR"/>
        </w:rPr>
        <w:t xml:space="preserve"> l</w:t>
      </w:r>
      <w:r w:rsidR="001D6BDB" w:rsidRPr="00D96B69">
        <w:rPr>
          <w:b/>
          <w:bCs/>
          <w:sz w:val="24"/>
          <w:szCs w:val="24"/>
          <w:lang w:val="fr-FR"/>
        </w:rPr>
        <w:t>es</w:t>
      </w:r>
      <w:r w:rsidR="001D6BDB" w:rsidRPr="0047286E">
        <w:rPr>
          <w:b/>
          <w:bCs/>
          <w:sz w:val="24"/>
          <w:szCs w:val="24"/>
          <w:lang w:val="fr-FR"/>
        </w:rPr>
        <w:t xml:space="preserve"> victimes </w:t>
      </w:r>
      <w:r>
        <w:rPr>
          <w:b/>
          <w:bCs/>
          <w:sz w:val="24"/>
          <w:szCs w:val="24"/>
          <w:lang w:val="fr-FR"/>
        </w:rPr>
        <w:t>pouvant prétendre à réparation</w:t>
      </w:r>
      <w:r w:rsidR="008C6E6B">
        <w:rPr>
          <w:sz w:val="24"/>
          <w:szCs w:val="24"/>
          <w:lang w:val="fr-FR"/>
        </w:rPr>
        <w:t xml:space="preserve"> avant de </w:t>
      </w:r>
      <w:r w:rsidR="00D11556">
        <w:rPr>
          <w:sz w:val="24"/>
          <w:szCs w:val="24"/>
          <w:lang w:val="fr-FR"/>
        </w:rPr>
        <w:t xml:space="preserve">leur </w:t>
      </w:r>
      <w:r w:rsidR="008C6E6B">
        <w:rPr>
          <w:sz w:val="24"/>
          <w:szCs w:val="24"/>
          <w:lang w:val="fr-FR"/>
        </w:rPr>
        <w:t>fournir</w:t>
      </w:r>
      <w:r w:rsidR="001D6BDB" w:rsidRPr="0047286E">
        <w:rPr>
          <w:sz w:val="24"/>
          <w:szCs w:val="24"/>
          <w:lang w:val="fr-FR"/>
        </w:rPr>
        <w:t xml:space="preserve"> des réparations collectives </w:t>
      </w:r>
      <w:r w:rsidR="008C6E6B">
        <w:rPr>
          <w:sz w:val="24"/>
          <w:szCs w:val="24"/>
          <w:lang w:val="fr-FR"/>
        </w:rPr>
        <w:t>sous</w:t>
      </w:r>
      <w:r w:rsidR="001D6BDB" w:rsidRPr="0047286E">
        <w:rPr>
          <w:sz w:val="24"/>
          <w:szCs w:val="24"/>
          <w:lang w:val="fr-FR"/>
        </w:rPr>
        <w:t xml:space="preserve"> forme de services. Les soumissionnaires doivent donc prouver </w:t>
      </w:r>
      <w:r w:rsidR="008C6E6B">
        <w:rPr>
          <w:sz w:val="24"/>
          <w:szCs w:val="24"/>
          <w:lang w:val="fr-FR"/>
        </w:rPr>
        <w:t>qu’ils ont de l’expérience dans l’identification d’</w:t>
      </w:r>
      <w:r w:rsidR="001D6BDB" w:rsidRPr="0047286E">
        <w:rPr>
          <w:sz w:val="24"/>
          <w:szCs w:val="24"/>
          <w:lang w:val="fr-FR"/>
        </w:rPr>
        <w:t xml:space="preserve">enfants soldats. Avant la mise en œuvre, l’organisation sélectionnée participera à une formation afin de garantir </w:t>
      </w:r>
      <w:r w:rsidR="008C6E6B">
        <w:rPr>
          <w:sz w:val="24"/>
          <w:szCs w:val="24"/>
          <w:lang w:val="fr-FR"/>
        </w:rPr>
        <w:t>qu’elle se conforme</w:t>
      </w:r>
      <w:r w:rsidR="001D6BDB" w:rsidRPr="0047286E">
        <w:rPr>
          <w:sz w:val="24"/>
          <w:szCs w:val="24"/>
          <w:lang w:val="fr-FR"/>
        </w:rPr>
        <w:t xml:space="preserve"> pleine</w:t>
      </w:r>
      <w:r w:rsidR="008C6E6B">
        <w:rPr>
          <w:sz w:val="24"/>
          <w:szCs w:val="24"/>
          <w:lang w:val="fr-FR"/>
        </w:rPr>
        <w:t>ment</w:t>
      </w:r>
      <w:r w:rsidR="001D6BDB" w:rsidRPr="0047286E">
        <w:rPr>
          <w:sz w:val="24"/>
          <w:szCs w:val="24"/>
          <w:lang w:val="fr-FR"/>
        </w:rPr>
        <w:t xml:space="preserve"> aux </w:t>
      </w:r>
      <w:r w:rsidR="008C6E6B" w:rsidRPr="0047286E">
        <w:rPr>
          <w:sz w:val="24"/>
          <w:szCs w:val="24"/>
          <w:lang w:val="fr-FR"/>
        </w:rPr>
        <w:t xml:space="preserve">critères juridiques </w:t>
      </w:r>
      <w:r w:rsidR="001D6BDB" w:rsidRPr="0047286E">
        <w:rPr>
          <w:sz w:val="24"/>
          <w:szCs w:val="24"/>
          <w:lang w:val="fr-FR"/>
        </w:rPr>
        <w:t xml:space="preserve">et à l’évaluation </w:t>
      </w:r>
      <w:r w:rsidR="008C6E6B">
        <w:rPr>
          <w:sz w:val="24"/>
          <w:szCs w:val="24"/>
          <w:lang w:val="fr-FR"/>
        </w:rPr>
        <w:t xml:space="preserve">du droit à réparation, qui </w:t>
      </w:r>
      <w:proofErr w:type="gramStart"/>
      <w:r w:rsidR="008C6E6B">
        <w:rPr>
          <w:sz w:val="24"/>
          <w:szCs w:val="24"/>
          <w:lang w:val="fr-FR"/>
        </w:rPr>
        <w:t>sont</w:t>
      </w:r>
      <w:proofErr w:type="gramEnd"/>
      <w:r w:rsidR="008C6E6B">
        <w:rPr>
          <w:sz w:val="24"/>
          <w:szCs w:val="24"/>
          <w:lang w:val="fr-FR"/>
        </w:rPr>
        <w:t xml:space="preserve"> </w:t>
      </w:r>
      <w:r w:rsidR="001D6BDB" w:rsidRPr="0047286E">
        <w:rPr>
          <w:sz w:val="24"/>
          <w:szCs w:val="24"/>
          <w:lang w:val="fr-FR"/>
        </w:rPr>
        <w:t>propres au programme de réparations dans l’affaire </w:t>
      </w:r>
      <w:proofErr w:type="spellStart"/>
      <w:r w:rsidR="001D6BDB" w:rsidRPr="0047286E">
        <w:rPr>
          <w:i/>
          <w:iCs/>
          <w:sz w:val="24"/>
          <w:szCs w:val="24"/>
          <w:lang w:val="fr-FR"/>
        </w:rPr>
        <w:t>Lubanga</w:t>
      </w:r>
      <w:proofErr w:type="spellEnd"/>
      <w:r w:rsidR="001D6BDB" w:rsidRPr="0047286E">
        <w:rPr>
          <w:sz w:val="24"/>
          <w:szCs w:val="24"/>
          <w:lang w:val="fr-FR"/>
        </w:rPr>
        <w:t>.</w:t>
      </w:r>
    </w:p>
    <w:p w:rsidR="001D6BDB" w:rsidRPr="0047286E" w:rsidRDefault="001D6BDB" w:rsidP="00EF7A25">
      <w:pPr>
        <w:autoSpaceDE w:val="0"/>
        <w:autoSpaceDN w:val="0"/>
        <w:adjustRightInd w:val="0"/>
        <w:spacing w:line="240" w:lineRule="auto"/>
        <w:jc w:val="both"/>
        <w:rPr>
          <w:sz w:val="24"/>
          <w:szCs w:val="24"/>
          <w:lang w:val="fr-FR"/>
        </w:rPr>
      </w:pPr>
      <w:bookmarkStart w:id="85" w:name="OLE_LINK103"/>
      <w:bookmarkStart w:id="86" w:name="OLE_LINK104"/>
      <w:bookmarkEnd w:id="84"/>
      <w:r w:rsidRPr="0047286E">
        <w:rPr>
          <w:sz w:val="24"/>
          <w:szCs w:val="24"/>
          <w:lang w:val="fr-FR"/>
        </w:rPr>
        <w:t xml:space="preserve">Veuillez noter que le Fonds a pour objectif de fournir un programme complet. Les propositions devront ainsi couvrir les trois volets de </w:t>
      </w:r>
      <w:r w:rsidR="00112564">
        <w:rPr>
          <w:sz w:val="24"/>
          <w:szCs w:val="24"/>
          <w:lang w:val="fr-FR"/>
        </w:rPr>
        <w:t>l’assistance qu’il offre</w:t>
      </w:r>
      <w:r w:rsidRPr="0047286E">
        <w:rPr>
          <w:sz w:val="24"/>
          <w:szCs w:val="24"/>
          <w:lang w:val="fr-FR"/>
        </w:rPr>
        <w:t xml:space="preserve">. Le Fonds </w:t>
      </w:r>
      <w:r w:rsidRPr="0047286E">
        <w:rPr>
          <w:b/>
          <w:bCs/>
          <w:sz w:val="24"/>
          <w:szCs w:val="24"/>
          <w:lang w:val="fr-FR"/>
        </w:rPr>
        <w:t>encourage donc les soumissionnaires à former des partenariats et à indiquer clairement l’organisation principale</w:t>
      </w:r>
      <w:r w:rsidRPr="0047286E">
        <w:rPr>
          <w:sz w:val="24"/>
          <w:szCs w:val="24"/>
          <w:lang w:val="fr-FR"/>
        </w:rPr>
        <w:t xml:space="preserve"> qui sera responsable vis-à-vis du Fonds de la conformité contractuelle, de la coordination, du contrôle de la qualité et de l’établissement de rapports </w:t>
      </w:r>
      <w:bookmarkStart w:id="87" w:name="OLE_LINK194"/>
      <w:bookmarkStart w:id="88" w:name="OLE_LINK195"/>
      <w:r w:rsidR="00D618F6">
        <w:rPr>
          <w:sz w:val="24"/>
          <w:szCs w:val="24"/>
          <w:lang w:val="fr-FR"/>
        </w:rPr>
        <w:t xml:space="preserve">tout au long des </w:t>
      </w:r>
      <w:r w:rsidRPr="0047286E">
        <w:rPr>
          <w:sz w:val="24"/>
          <w:szCs w:val="24"/>
          <w:lang w:val="fr-FR"/>
        </w:rPr>
        <w:t>projets</w:t>
      </w:r>
      <w:bookmarkEnd w:id="87"/>
      <w:bookmarkEnd w:id="88"/>
      <w:r w:rsidR="00D618F6">
        <w:rPr>
          <w:sz w:val="24"/>
          <w:szCs w:val="24"/>
          <w:lang w:val="fr-FR"/>
        </w:rPr>
        <w:t xml:space="preserve"> sous</w:t>
      </w:r>
      <w:r w:rsidR="00D618F6">
        <w:rPr>
          <w:sz w:val="24"/>
          <w:szCs w:val="24"/>
          <w:lang w:val="fr-FR"/>
        </w:rPr>
        <w:noBreakHyphen/>
        <w:t>traités</w:t>
      </w:r>
      <w:r w:rsidRPr="0047286E">
        <w:rPr>
          <w:sz w:val="24"/>
          <w:szCs w:val="24"/>
          <w:lang w:val="fr-FR"/>
        </w:rPr>
        <w:t>.</w:t>
      </w:r>
    </w:p>
    <w:p w:rsidR="001D6BDB" w:rsidRPr="0047286E" w:rsidRDefault="001D6BDB" w:rsidP="00EF7A25">
      <w:pPr>
        <w:autoSpaceDE w:val="0"/>
        <w:autoSpaceDN w:val="0"/>
        <w:adjustRightInd w:val="0"/>
        <w:spacing w:line="240" w:lineRule="auto"/>
        <w:jc w:val="both"/>
        <w:rPr>
          <w:sz w:val="24"/>
          <w:szCs w:val="24"/>
          <w:lang w:val="fr-FR"/>
        </w:rPr>
      </w:pPr>
      <w:bookmarkStart w:id="89" w:name="OLE_LINK105"/>
      <w:bookmarkStart w:id="90" w:name="OLE_LINK106"/>
      <w:bookmarkEnd w:id="85"/>
      <w:bookmarkEnd w:id="86"/>
      <w:r w:rsidRPr="0047286E">
        <w:rPr>
          <w:sz w:val="24"/>
          <w:szCs w:val="24"/>
          <w:lang w:val="fr-FR"/>
        </w:rPr>
        <w:t>Veuillez également remarquer que le programme de réparations se fondant sur une ordonnance de la Cour, il peut faire l’objet de modifications. Les soumissionnaires devront être en mesure de faire preuve de la souplesse nécessaire à toutes les étapes du processus de passation de marché ainsi que lors de la phase de mise en œuvre, et de réviser leur programme en fonction des demandes du Fonds.</w:t>
      </w:r>
    </w:p>
    <w:p w:rsidR="001D6BDB" w:rsidRPr="0047286E" w:rsidRDefault="001D6BDB" w:rsidP="0060393E">
      <w:pPr>
        <w:keepNext/>
        <w:keepLines/>
        <w:spacing w:before="360" w:after="120" w:line="240" w:lineRule="auto"/>
        <w:jc w:val="both"/>
        <w:outlineLvl w:val="1"/>
        <w:rPr>
          <w:b/>
          <w:bCs/>
          <w:sz w:val="24"/>
          <w:szCs w:val="24"/>
          <w:lang w:val="fr-FR"/>
        </w:rPr>
      </w:pPr>
      <w:bookmarkStart w:id="91" w:name="_Toc439685594"/>
      <w:bookmarkStart w:id="92" w:name="OLE_LINK218"/>
      <w:bookmarkStart w:id="93" w:name="OLE_LINK219"/>
      <w:bookmarkEnd w:id="58"/>
      <w:bookmarkEnd w:id="59"/>
      <w:bookmarkEnd w:id="89"/>
      <w:bookmarkEnd w:id="90"/>
      <w:r w:rsidRPr="0047286E">
        <w:rPr>
          <w:b/>
          <w:bCs/>
          <w:sz w:val="24"/>
          <w:szCs w:val="24"/>
          <w:lang w:val="fr-FR"/>
        </w:rPr>
        <w:t xml:space="preserve">Conditions minimales requises pour </w:t>
      </w:r>
      <w:bookmarkEnd w:id="91"/>
      <w:r w:rsidRPr="0047286E">
        <w:rPr>
          <w:b/>
          <w:bCs/>
          <w:sz w:val="24"/>
          <w:szCs w:val="24"/>
          <w:lang w:val="fr-FR"/>
        </w:rPr>
        <w:t xml:space="preserve">soumettre </w:t>
      </w:r>
      <w:r w:rsidR="00112564">
        <w:rPr>
          <w:b/>
          <w:bCs/>
          <w:sz w:val="24"/>
          <w:szCs w:val="24"/>
          <w:lang w:val="fr-FR"/>
        </w:rPr>
        <w:t>une</w:t>
      </w:r>
      <w:r w:rsidRPr="0047286E">
        <w:rPr>
          <w:b/>
          <w:bCs/>
          <w:sz w:val="24"/>
          <w:szCs w:val="24"/>
          <w:lang w:val="fr-FR"/>
        </w:rPr>
        <w:t xml:space="preserve"> « Manifestation d’intérêt »</w:t>
      </w:r>
      <w:bookmarkEnd w:id="92"/>
      <w:bookmarkEnd w:id="93"/>
    </w:p>
    <w:p w:rsidR="001D6BDB" w:rsidRPr="0047286E" w:rsidRDefault="001D6BDB" w:rsidP="007B5369">
      <w:pPr>
        <w:spacing w:line="240" w:lineRule="auto"/>
        <w:jc w:val="both"/>
        <w:rPr>
          <w:b/>
          <w:bCs/>
          <w:sz w:val="24"/>
          <w:szCs w:val="24"/>
          <w:lang w:val="fr-FR"/>
        </w:rPr>
      </w:pPr>
      <w:bookmarkStart w:id="94" w:name="OLE_LINK220"/>
      <w:bookmarkStart w:id="95" w:name="OLE_LINK221"/>
      <w:r w:rsidRPr="0047286E">
        <w:rPr>
          <w:sz w:val="24"/>
          <w:szCs w:val="24"/>
          <w:lang w:val="fr-FR"/>
        </w:rPr>
        <w:t xml:space="preserve">Les organisations intéressées par cet AMI sont priées de joindre à leur candidature les documents mentionnés dans les trois conditions minimales requises ci-dessous. Les soumissionnaires doivent uniquement joindre les documents demandés. Seules les candidatures complètes seront prises en </w:t>
      </w:r>
      <w:r w:rsidR="00112564">
        <w:rPr>
          <w:sz w:val="24"/>
          <w:szCs w:val="24"/>
          <w:lang w:val="fr-FR"/>
        </w:rPr>
        <w:t>considération</w:t>
      </w:r>
      <w:r w:rsidRPr="0047286E">
        <w:rPr>
          <w:sz w:val="24"/>
          <w:szCs w:val="24"/>
          <w:lang w:val="fr-FR"/>
        </w:rPr>
        <w:t xml:space="preserve">. </w:t>
      </w:r>
      <w:bookmarkStart w:id="96" w:name="OLE_LINK107"/>
      <w:bookmarkStart w:id="97" w:name="OLE_LINK108"/>
      <w:r w:rsidRPr="0047286E">
        <w:rPr>
          <w:b/>
          <w:bCs/>
          <w:sz w:val="24"/>
          <w:szCs w:val="24"/>
          <w:lang w:val="fr-FR"/>
        </w:rPr>
        <w:t>Seuls les soumissionnaires présélectionnés seront invités à participer à l’appel d’offres.</w:t>
      </w:r>
    </w:p>
    <w:p w:rsidR="001D6BDB" w:rsidRPr="0047286E" w:rsidRDefault="001D6BDB" w:rsidP="007B5369">
      <w:pPr>
        <w:spacing w:line="240" w:lineRule="auto"/>
        <w:jc w:val="both"/>
        <w:rPr>
          <w:sz w:val="24"/>
          <w:szCs w:val="24"/>
          <w:lang w:val="fr-FR"/>
        </w:rPr>
      </w:pPr>
      <w:r w:rsidRPr="0047286E">
        <w:rPr>
          <w:sz w:val="24"/>
          <w:szCs w:val="24"/>
          <w:lang w:val="fr-FR"/>
        </w:rPr>
        <w:t>.</w:t>
      </w:r>
      <w:bookmarkEnd w:id="96"/>
      <w:bookmarkEnd w:id="97"/>
    </w:p>
    <w:bookmarkEnd w:id="94"/>
    <w:bookmarkEnd w:id="95"/>
    <w:p w:rsidR="001D6BDB" w:rsidRPr="0047286E" w:rsidRDefault="001D6BDB" w:rsidP="00045DBC">
      <w:pPr>
        <w:numPr>
          <w:ilvl w:val="0"/>
          <w:numId w:val="6"/>
        </w:numPr>
        <w:spacing w:line="240" w:lineRule="auto"/>
        <w:jc w:val="both"/>
        <w:rPr>
          <w:sz w:val="24"/>
          <w:szCs w:val="24"/>
          <w:lang w:val="fr-FR"/>
        </w:rPr>
      </w:pPr>
      <w:r w:rsidRPr="0047286E">
        <w:rPr>
          <w:sz w:val="24"/>
          <w:szCs w:val="24"/>
          <w:lang w:val="fr-FR"/>
        </w:rPr>
        <w:t xml:space="preserve">Enregistrement en </w:t>
      </w:r>
      <w:r w:rsidR="009B5FCE">
        <w:rPr>
          <w:sz w:val="24"/>
          <w:szCs w:val="24"/>
          <w:lang w:val="fr-FR"/>
        </w:rPr>
        <w:t>RDC</w:t>
      </w:r>
      <w:r w:rsidRPr="0047286E">
        <w:rPr>
          <w:sz w:val="24"/>
          <w:szCs w:val="24"/>
          <w:lang w:val="fr-FR"/>
        </w:rPr>
        <w:t xml:space="preserve"> conformément aux lois régissant les organisations à but non lucratif dans le pays :</w:t>
      </w:r>
    </w:p>
    <w:p w:rsidR="001D6BDB" w:rsidRPr="0047286E" w:rsidRDefault="001D6BDB" w:rsidP="00045DBC">
      <w:pPr>
        <w:numPr>
          <w:ilvl w:val="0"/>
          <w:numId w:val="5"/>
        </w:numPr>
        <w:spacing w:line="240" w:lineRule="auto"/>
        <w:jc w:val="both"/>
        <w:rPr>
          <w:sz w:val="24"/>
          <w:szCs w:val="24"/>
          <w:lang w:val="fr-FR"/>
        </w:rPr>
      </w:pPr>
      <w:r w:rsidRPr="0047286E">
        <w:rPr>
          <w:sz w:val="24"/>
          <w:szCs w:val="24"/>
          <w:lang w:val="fr-FR"/>
        </w:rPr>
        <w:t>Les organisations internationales doivent fournir une copie signée de l’« </w:t>
      </w:r>
      <w:bookmarkStart w:id="98" w:name="OLE_LINK159"/>
      <w:bookmarkStart w:id="99" w:name="OLE_LINK160"/>
      <w:r>
        <w:rPr>
          <w:i/>
          <w:iCs/>
          <w:sz w:val="24"/>
          <w:szCs w:val="24"/>
          <w:lang w:val="fr-FR"/>
        </w:rPr>
        <w:t>Accord</w:t>
      </w:r>
      <w:r>
        <w:rPr>
          <w:i/>
          <w:iCs/>
          <w:sz w:val="24"/>
          <w:szCs w:val="24"/>
          <w:lang w:val="fr-FR"/>
        </w:rPr>
        <w:noBreakHyphen/>
      </w:r>
      <w:r w:rsidRPr="0047286E">
        <w:rPr>
          <w:i/>
          <w:iCs/>
          <w:sz w:val="24"/>
          <w:szCs w:val="24"/>
          <w:lang w:val="fr-FR"/>
        </w:rPr>
        <w:t>cadre avec le Ministère ayant le plan dans ses attributions</w:t>
      </w:r>
      <w:bookmarkEnd w:id="98"/>
      <w:bookmarkEnd w:id="99"/>
      <w:r w:rsidRPr="0047286E">
        <w:rPr>
          <w:i/>
          <w:iCs/>
          <w:sz w:val="24"/>
          <w:szCs w:val="24"/>
          <w:lang w:val="fr-FR"/>
        </w:rPr>
        <w:t> </w:t>
      </w:r>
      <w:r w:rsidRPr="0047286E">
        <w:rPr>
          <w:sz w:val="24"/>
          <w:szCs w:val="24"/>
          <w:lang w:val="fr-FR"/>
        </w:rPr>
        <w:t>» ;</w:t>
      </w:r>
    </w:p>
    <w:p w:rsidR="001D6BDB" w:rsidRPr="0047286E" w:rsidRDefault="001D6BDB" w:rsidP="00F650E6">
      <w:pPr>
        <w:numPr>
          <w:ilvl w:val="0"/>
          <w:numId w:val="5"/>
        </w:numPr>
        <w:spacing w:line="240" w:lineRule="auto"/>
        <w:jc w:val="both"/>
        <w:rPr>
          <w:sz w:val="24"/>
          <w:szCs w:val="24"/>
          <w:lang w:val="fr-FR"/>
        </w:rPr>
      </w:pPr>
      <w:bookmarkStart w:id="100" w:name="OLE_LINK33"/>
      <w:bookmarkStart w:id="101" w:name="OLE_LINK34"/>
      <w:r w:rsidRPr="0047286E">
        <w:rPr>
          <w:sz w:val="24"/>
          <w:szCs w:val="24"/>
          <w:lang w:val="fr-FR"/>
        </w:rPr>
        <w:t>Les organisations nationales doivent fournir</w:t>
      </w:r>
      <w:bookmarkEnd w:id="100"/>
      <w:bookmarkEnd w:id="101"/>
      <w:r w:rsidRPr="0047286E">
        <w:rPr>
          <w:sz w:val="24"/>
          <w:szCs w:val="24"/>
          <w:lang w:val="fr-FR"/>
        </w:rPr>
        <w:t xml:space="preserve"> une copie d’une autorisation officielle délivrée conformément aux articles 3, 4 et 5 de la « Loi n</w:t>
      </w:r>
      <w:r w:rsidRPr="0047286E">
        <w:rPr>
          <w:sz w:val="24"/>
          <w:szCs w:val="24"/>
          <w:vertAlign w:val="superscript"/>
          <w:lang w:val="fr-FR"/>
        </w:rPr>
        <w:t>°</w:t>
      </w:r>
      <w:r w:rsidR="009B5FCE">
        <w:rPr>
          <w:sz w:val="24"/>
          <w:szCs w:val="24"/>
          <w:vertAlign w:val="superscript"/>
          <w:lang w:val="fr-FR"/>
        </w:rPr>
        <w:t> </w:t>
      </w:r>
      <w:r w:rsidRPr="0047286E">
        <w:rPr>
          <w:sz w:val="24"/>
          <w:szCs w:val="24"/>
          <w:lang w:val="fr-FR"/>
        </w:rPr>
        <w:t xml:space="preserve">004/2001 du 20 juillet 2001 portant dispositions générales applicables aux associations sans but lucratif et aux établissements d’utilité publique » ainsi qu’un certificat de personnalité juridique tel qu’un </w:t>
      </w:r>
      <w:bookmarkStart w:id="102" w:name="OLE_LINK167"/>
      <w:r w:rsidRPr="0047286E">
        <w:rPr>
          <w:sz w:val="24"/>
          <w:szCs w:val="24"/>
          <w:lang w:val="fr-FR"/>
        </w:rPr>
        <w:t xml:space="preserve">Arrêté Ministériel du Ministre de la </w:t>
      </w:r>
      <w:r w:rsidR="009B5FCE">
        <w:rPr>
          <w:sz w:val="24"/>
          <w:szCs w:val="24"/>
          <w:lang w:val="fr-FR"/>
        </w:rPr>
        <w:t>j</w:t>
      </w:r>
      <w:r w:rsidRPr="0047286E">
        <w:rPr>
          <w:sz w:val="24"/>
          <w:szCs w:val="24"/>
          <w:lang w:val="fr-FR"/>
        </w:rPr>
        <w:t xml:space="preserve">ustice et </w:t>
      </w:r>
      <w:r w:rsidR="009B5FCE">
        <w:rPr>
          <w:sz w:val="24"/>
          <w:szCs w:val="24"/>
          <w:lang w:val="fr-FR"/>
        </w:rPr>
        <w:t>d</w:t>
      </w:r>
      <w:r w:rsidRPr="0047286E">
        <w:rPr>
          <w:sz w:val="24"/>
          <w:szCs w:val="24"/>
          <w:lang w:val="fr-FR"/>
        </w:rPr>
        <w:t xml:space="preserve">roits </w:t>
      </w:r>
      <w:r w:rsidR="009B5FCE">
        <w:rPr>
          <w:sz w:val="24"/>
          <w:szCs w:val="24"/>
          <w:lang w:val="fr-FR"/>
        </w:rPr>
        <w:t>h</w:t>
      </w:r>
      <w:r w:rsidRPr="0047286E">
        <w:rPr>
          <w:sz w:val="24"/>
          <w:szCs w:val="24"/>
          <w:lang w:val="fr-FR"/>
        </w:rPr>
        <w:t>umains accordant la personnalité juridique</w:t>
      </w:r>
      <w:bookmarkEnd w:id="102"/>
      <w:r w:rsidRPr="0047286E">
        <w:rPr>
          <w:sz w:val="24"/>
          <w:szCs w:val="24"/>
          <w:lang w:val="fr-FR"/>
        </w:rPr>
        <w:t xml:space="preserve">, un Arrêté provincial du gouverneur de la province portant autorisation provisoire de fonctionnement ou un </w:t>
      </w:r>
      <w:bookmarkStart w:id="103" w:name="OLE_LINK168"/>
      <w:bookmarkStart w:id="104" w:name="OLE_LINK169"/>
      <w:r w:rsidRPr="0047286E">
        <w:rPr>
          <w:sz w:val="24"/>
          <w:szCs w:val="24"/>
          <w:lang w:val="fr-FR"/>
        </w:rPr>
        <w:t>Accusé de réception F-92 de la requête d’obtention de la personnalité juridique</w:t>
      </w:r>
      <w:bookmarkEnd w:id="103"/>
      <w:bookmarkEnd w:id="104"/>
      <w:r w:rsidRPr="0047286E">
        <w:rPr>
          <w:sz w:val="24"/>
          <w:szCs w:val="24"/>
          <w:lang w:val="fr-FR"/>
        </w:rPr>
        <w:t>.</w:t>
      </w:r>
    </w:p>
    <w:p w:rsidR="001D6BDB" w:rsidRPr="0047286E" w:rsidRDefault="001D6BDB" w:rsidP="00850B4A">
      <w:pPr>
        <w:pStyle w:val="ListParagraph"/>
        <w:numPr>
          <w:ilvl w:val="0"/>
          <w:numId w:val="6"/>
        </w:numPr>
        <w:jc w:val="both"/>
        <w:rPr>
          <w:sz w:val="24"/>
          <w:szCs w:val="24"/>
          <w:lang w:val="fr-FR"/>
        </w:rPr>
      </w:pPr>
      <w:r w:rsidRPr="0047286E">
        <w:rPr>
          <w:sz w:val="24"/>
          <w:szCs w:val="24"/>
          <w:lang w:val="fr-FR"/>
        </w:rPr>
        <w:t>L’organisation doit faire montre d’une solide expérience de</w:t>
      </w:r>
      <w:r w:rsidRPr="0047286E">
        <w:rPr>
          <w:b/>
          <w:bCs/>
          <w:sz w:val="24"/>
          <w:szCs w:val="24"/>
          <w:lang w:val="fr-FR"/>
        </w:rPr>
        <w:t xml:space="preserve"> deux ans au moins</w:t>
      </w:r>
      <w:r w:rsidRPr="0047286E">
        <w:rPr>
          <w:sz w:val="24"/>
          <w:szCs w:val="24"/>
          <w:lang w:val="fr-FR"/>
        </w:rPr>
        <w:t xml:space="preserve"> de la gestion de projets semblables au projet qu’elle soumissionne. Veuillez vous référer au « Formulaire relatif aux références et aux résultats obtenus par le passé avec d’autres bailleurs de fonds » </w:t>
      </w:r>
      <w:bookmarkStart w:id="105" w:name="OLE_LINK229"/>
      <w:bookmarkStart w:id="106" w:name="OLE_LINK230"/>
      <w:r w:rsidRPr="0047286E">
        <w:rPr>
          <w:sz w:val="24"/>
          <w:szCs w:val="24"/>
          <w:lang w:val="fr-FR"/>
        </w:rPr>
        <w:t>qui se trouve ci-après</w:t>
      </w:r>
      <w:bookmarkEnd w:id="105"/>
      <w:bookmarkEnd w:id="106"/>
      <w:r w:rsidRPr="0047286E">
        <w:rPr>
          <w:sz w:val="24"/>
          <w:szCs w:val="24"/>
          <w:lang w:val="fr-FR"/>
        </w:rPr>
        <w:t xml:space="preserve">. Ce formulaire doit contenir des informations utiles concernant des projets semblables mis en œuvre dans le passé, d’une </w:t>
      </w:r>
      <w:r w:rsidRPr="0047286E">
        <w:rPr>
          <w:b/>
          <w:bCs/>
          <w:sz w:val="24"/>
          <w:szCs w:val="24"/>
          <w:lang w:val="fr-FR"/>
        </w:rPr>
        <w:t>valeur minimum de 50 000 dollars des États-Unis</w:t>
      </w:r>
      <w:r w:rsidRPr="0047286E">
        <w:rPr>
          <w:sz w:val="24"/>
          <w:szCs w:val="24"/>
          <w:lang w:val="fr-FR"/>
        </w:rPr>
        <w:t xml:space="preserve"> chacun ou d’un montant équivalent en euros. Des informations relatives à </w:t>
      </w:r>
      <w:r w:rsidRPr="0047286E">
        <w:rPr>
          <w:b/>
          <w:bCs/>
          <w:sz w:val="24"/>
          <w:szCs w:val="24"/>
          <w:lang w:val="fr-FR"/>
        </w:rPr>
        <w:t xml:space="preserve">au moins deux (2) projets semblables </w:t>
      </w:r>
      <w:r w:rsidRPr="0047286E">
        <w:rPr>
          <w:sz w:val="24"/>
          <w:szCs w:val="24"/>
          <w:lang w:val="fr-FR"/>
        </w:rPr>
        <w:t>doivent être fournies. Veuillez renseigner un formulaire par projet mis en œuvre.</w:t>
      </w:r>
    </w:p>
    <w:p w:rsidR="001D6BDB" w:rsidRPr="0047286E" w:rsidRDefault="001D6BDB" w:rsidP="009B5FCE">
      <w:pPr>
        <w:numPr>
          <w:ilvl w:val="0"/>
          <w:numId w:val="6"/>
        </w:numPr>
        <w:spacing w:line="240" w:lineRule="auto"/>
        <w:jc w:val="both"/>
        <w:rPr>
          <w:sz w:val="24"/>
          <w:szCs w:val="24"/>
          <w:lang w:val="fr-FR"/>
        </w:rPr>
      </w:pPr>
      <w:bookmarkStart w:id="107" w:name="_Toc439685595"/>
      <w:r w:rsidRPr="0047286E">
        <w:rPr>
          <w:sz w:val="24"/>
          <w:szCs w:val="24"/>
          <w:lang w:val="fr-FR"/>
        </w:rPr>
        <w:t xml:space="preserve">L’organisation doit jouir d’une solide structure décentralisée de gouvernance, d’une solide structure financière et administrative et de prise de décisions. Veuillez fournir une </w:t>
      </w:r>
      <w:r w:rsidRPr="0047286E">
        <w:rPr>
          <w:b/>
          <w:bCs/>
          <w:sz w:val="24"/>
          <w:szCs w:val="24"/>
          <w:lang w:val="fr-FR"/>
        </w:rPr>
        <w:t>copie signée</w:t>
      </w:r>
      <w:r w:rsidRPr="0047286E">
        <w:rPr>
          <w:sz w:val="24"/>
          <w:szCs w:val="24"/>
          <w:lang w:val="fr-FR"/>
        </w:rPr>
        <w:t xml:space="preserve"> d’un rapport d’audit externe </w:t>
      </w:r>
      <w:r w:rsidRPr="0047286E">
        <w:rPr>
          <w:b/>
          <w:bCs/>
          <w:sz w:val="24"/>
          <w:szCs w:val="24"/>
          <w:lang w:val="fr-FR"/>
        </w:rPr>
        <w:t xml:space="preserve">datant de moins de quatre ans. </w:t>
      </w:r>
      <w:bookmarkEnd w:id="107"/>
      <w:r w:rsidRPr="0047286E">
        <w:rPr>
          <w:b/>
          <w:bCs/>
          <w:sz w:val="24"/>
          <w:szCs w:val="24"/>
          <w:lang w:val="fr-FR"/>
        </w:rPr>
        <w:t>Le rapport d’audit complet doit être fourni. Les rapports d’audit incomplets, tels que des extraits ou des sections, ne seront pas acceptés.</w:t>
      </w:r>
    </w:p>
    <w:p w:rsidR="001D6BDB" w:rsidRPr="00C362E6" w:rsidRDefault="001D6BDB" w:rsidP="00045DBC">
      <w:pPr>
        <w:spacing w:line="240" w:lineRule="auto"/>
        <w:jc w:val="both"/>
        <w:rPr>
          <w:sz w:val="24"/>
          <w:szCs w:val="24"/>
          <w:lang w:val="fr-FR"/>
        </w:rPr>
      </w:pPr>
    </w:p>
    <w:p w:rsidR="00090830" w:rsidRPr="00090830" w:rsidRDefault="002520F0" w:rsidP="00834B39">
      <w:pPr>
        <w:spacing w:line="240" w:lineRule="auto"/>
        <w:jc w:val="both"/>
        <w:rPr>
          <w:b/>
          <w:bCs/>
          <w:sz w:val="24"/>
          <w:szCs w:val="24"/>
          <w:u w:val="single"/>
          <w:lang w:val="fr-FR"/>
        </w:rPr>
      </w:pPr>
      <w:r>
        <w:rPr>
          <w:b/>
          <w:bCs/>
          <w:sz w:val="24"/>
          <w:szCs w:val="24"/>
          <w:u w:val="single"/>
          <w:lang w:val="fr-FR"/>
        </w:rPr>
        <w:t xml:space="preserve">Seules les </w:t>
      </w:r>
      <w:r w:rsidR="001D6BDB" w:rsidRPr="00C2319F">
        <w:rPr>
          <w:b/>
          <w:bCs/>
          <w:sz w:val="24"/>
          <w:szCs w:val="24"/>
          <w:u w:val="single"/>
          <w:lang w:val="fr-FR"/>
        </w:rPr>
        <w:t xml:space="preserve">organisations </w:t>
      </w:r>
      <w:bookmarkStart w:id="108" w:name="OLE_LINK43"/>
      <w:bookmarkStart w:id="109" w:name="OLE_LINK44"/>
      <w:r w:rsidR="003E5C4C">
        <w:rPr>
          <w:b/>
          <w:bCs/>
          <w:sz w:val="24"/>
          <w:szCs w:val="24"/>
          <w:u w:val="single"/>
          <w:lang w:val="fr-FR"/>
        </w:rPr>
        <w:t>remplissant les conditions</w:t>
      </w:r>
      <w:r w:rsidR="001D6BDB" w:rsidRPr="00C2319F">
        <w:rPr>
          <w:b/>
          <w:bCs/>
          <w:sz w:val="24"/>
          <w:szCs w:val="24"/>
          <w:u w:val="single"/>
          <w:lang w:val="fr-FR"/>
        </w:rPr>
        <w:t xml:space="preserve"> </w:t>
      </w:r>
      <w:bookmarkStart w:id="110" w:name="_Hlk498361893"/>
      <w:r w:rsidR="003E5C4C">
        <w:rPr>
          <w:b/>
          <w:bCs/>
          <w:sz w:val="24"/>
          <w:szCs w:val="24"/>
          <w:u w:val="single"/>
          <w:lang w:val="fr-FR"/>
        </w:rPr>
        <w:t xml:space="preserve">pour </w:t>
      </w:r>
      <w:r w:rsidR="001D6BDB" w:rsidRPr="00C2319F">
        <w:rPr>
          <w:b/>
          <w:bCs/>
          <w:sz w:val="24"/>
          <w:szCs w:val="24"/>
          <w:u w:val="single"/>
          <w:lang w:val="fr-FR"/>
        </w:rPr>
        <w:t>soumissionner</w:t>
      </w:r>
      <w:bookmarkEnd w:id="108"/>
      <w:bookmarkEnd w:id="109"/>
      <w:r w:rsidR="001D6BDB" w:rsidRPr="00C2319F">
        <w:rPr>
          <w:b/>
          <w:bCs/>
          <w:sz w:val="24"/>
          <w:szCs w:val="24"/>
          <w:u w:val="single"/>
          <w:lang w:val="fr-FR"/>
        </w:rPr>
        <w:t xml:space="preserve"> </w:t>
      </w:r>
      <w:bookmarkEnd w:id="110"/>
      <w:r w:rsidR="001D6BDB" w:rsidRPr="00C2319F">
        <w:rPr>
          <w:b/>
          <w:bCs/>
          <w:sz w:val="24"/>
          <w:szCs w:val="24"/>
          <w:u w:val="single"/>
          <w:lang w:val="fr-FR"/>
        </w:rPr>
        <w:t xml:space="preserve">pourront consulter la description détaillée contenue dans </w:t>
      </w:r>
      <w:r w:rsidR="001D6BDB">
        <w:rPr>
          <w:b/>
          <w:bCs/>
          <w:sz w:val="24"/>
          <w:szCs w:val="24"/>
          <w:u w:val="single"/>
          <w:lang w:val="fr-FR"/>
        </w:rPr>
        <w:t>l’invitation à soumissionner</w:t>
      </w:r>
      <w:r w:rsidR="001D6BDB" w:rsidRPr="00C2319F">
        <w:rPr>
          <w:b/>
          <w:bCs/>
          <w:sz w:val="24"/>
          <w:szCs w:val="24"/>
          <w:u w:val="single"/>
          <w:lang w:val="fr-FR"/>
        </w:rPr>
        <w:t xml:space="preserve"> </w:t>
      </w:r>
      <w:bookmarkStart w:id="111" w:name="OLE_LINK50"/>
      <w:r w:rsidR="001D6BDB" w:rsidRPr="00C2319F">
        <w:rPr>
          <w:b/>
          <w:bCs/>
          <w:sz w:val="24"/>
          <w:szCs w:val="24"/>
          <w:u w:val="single"/>
          <w:lang w:val="fr-FR"/>
        </w:rPr>
        <w:t>qu</w:t>
      </w:r>
      <w:r w:rsidR="001D6BDB">
        <w:rPr>
          <w:b/>
          <w:bCs/>
          <w:sz w:val="24"/>
          <w:szCs w:val="24"/>
          <w:u w:val="single"/>
          <w:lang w:val="fr-FR"/>
        </w:rPr>
        <w:t>’</w:t>
      </w:r>
      <w:r w:rsidR="001D6BDB" w:rsidRPr="00C2319F">
        <w:rPr>
          <w:b/>
          <w:bCs/>
          <w:sz w:val="24"/>
          <w:szCs w:val="24"/>
          <w:u w:val="single"/>
          <w:lang w:val="fr-FR"/>
        </w:rPr>
        <w:t>elles recevront</w:t>
      </w:r>
      <w:bookmarkEnd w:id="111"/>
      <w:r w:rsidR="001D6BDB" w:rsidRPr="00C2319F">
        <w:rPr>
          <w:b/>
          <w:bCs/>
          <w:sz w:val="24"/>
          <w:szCs w:val="24"/>
          <w:u w:val="single"/>
          <w:lang w:val="fr-FR"/>
        </w:rPr>
        <w:t>.</w:t>
      </w:r>
    </w:p>
    <w:p w:rsidR="001D6BDB" w:rsidRPr="00090830" w:rsidRDefault="001D6BDB" w:rsidP="00834B39">
      <w:pPr>
        <w:spacing w:line="240" w:lineRule="auto"/>
        <w:jc w:val="both"/>
        <w:rPr>
          <w:sz w:val="24"/>
          <w:szCs w:val="24"/>
          <w:lang w:val="fr-FR"/>
        </w:rPr>
      </w:pPr>
      <w:bookmarkStart w:id="112" w:name="OLE_LINK90"/>
      <w:bookmarkStart w:id="113" w:name="OLE_LINK91"/>
      <w:bookmarkStart w:id="114" w:name="OLE_LINK70"/>
      <w:bookmarkStart w:id="115" w:name="OLE_LINK71"/>
      <w:r w:rsidRPr="00090830">
        <w:rPr>
          <w:sz w:val="24"/>
          <w:szCs w:val="24"/>
          <w:lang w:val="fr-FR"/>
        </w:rPr>
        <w:t xml:space="preserve">Les organisations intéressées sont invitées à envoyer </w:t>
      </w:r>
      <w:r w:rsidR="003E5C4C" w:rsidRPr="00090830">
        <w:rPr>
          <w:sz w:val="24"/>
          <w:szCs w:val="24"/>
          <w:lang w:val="fr-FR"/>
        </w:rPr>
        <w:t>une</w:t>
      </w:r>
      <w:r w:rsidRPr="00090830">
        <w:rPr>
          <w:sz w:val="24"/>
          <w:szCs w:val="24"/>
          <w:lang w:val="fr-FR"/>
        </w:rPr>
        <w:t xml:space="preserve"> « Manifestation d’intérêt » accompagnée des documents exigés dans les </w:t>
      </w:r>
      <w:r w:rsidRPr="00090830">
        <w:rPr>
          <w:b/>
          <w:bCs/>
          <w:sz w:val="24"/>
          <w:szCs w:val="24"/>
          <w:u w:val="single"/>
          <w:lang w:val="fr-FR"/>
        </w:rPr>
        <w:t>conditions minimales requises</w:t>
      </w:r>
      <w:r w:rsidR="003E5C4C" w:rsidRPr="00090830">
        <w:rPr>
          <w:sz w:val="24"/>
          <w:szCs w:val="24"/>
          <w:lang w:val="fr-FR"/>
        </w:rPr>
        <w:t xml:space="preserve"> par courrier électronique</w:t>
      </w:r>
      <w:r w:rsidRPr="00090830">
        <w:rPr>
          <w:sz w:val="24"/>
          <w:szCs w:val="24"/>
          <w:lang w:val="fr-FR"/>
        </w:rPr>
        <w:t xml:space="preserve"> à l’adresse </w:t>
      </w:r>
      <w:hyperlink r:id="rId14" w:history="1">
        <w:r w:rsidRPr="00090830">
          <w:rPr>
            <w:rStyle w:val="Hyperlink"/>
            <w:sz w:val="24"/>
            <w:szCs w:val="24"/>
            <w:lang w:val="fr-FR"/>
          </w:rPr>
          <w:t>tenders@icc-cpi.int</w:t>
        </w:r>
      </w:hyperlink>
      <w:bookmarkEnd w:id="112"/>
      <w:bookmarkEnd w:id="113"/>
      <w:r w:rsidR="00BF2A7B">
        <w:rPr>
          <w:sz w:val="24"/>
          <w:szCs w:val="24"/>
          <w:lang w:val="fr-FR"/>
        </w:rPr>
        <w:t xml:space="preserve"> et à mentionner « AMI 123935</w:t>
      </w:r>
      <w:r w:rsidRPr="00090830">
        <w:rPr>
          <w:sz w:val="24"/>
          <w:szCs w:val="24"/>
          <w:lang w:val="fr-FR"/>
        </w:rPr>
        <w:t>» en objet.</w:t>
      </w:r>
      <w:bookmarkEnd w:id="114"/>
      <w:bookmarkEnd w:id="115"/>
    </w:p>
    <w:p w:rsidR="001D6BDB" w:rsidRPr="00090830" w:rsidRDefault="001D6BDB" w:rsidP="00834B39">
      <w:pPr>
        <w:spacing w:line="240" w:lineRule="auto"/>
        <w:jc w:val="both"/>
        <w:rPr>
          <w:sz w:val="24"/>
          <w:szCs w:val="24"/>
          <w:lang w:val="fr-FR"/>
        </w:rPr>
      </w:pPr>
      <w:r w:rsidRPr="00090830">
        <w:rPr>
          <w:sz w:val="24"/>
          <w:szCs w:val="24"/>
          <w:lang w:val="fr-FR"/>
        </w:rPr>
        <w:t xml:space="preserve">La « Manifestation d’intérêt » devra inclure les informations suivantes : nom de l’organisation, adresse, téléphone/télécopie, adresse électronique et contact au sein de l’organisation. </w:t>
      </w:r>
      <w:bookmarkStart w:id="116" w:name="OLE_LINK84"/>
      <w:bookmarkStart w:id="117" w:name="OLE_LINK85"/>
      <w:bookmarkStart w:id="118" w:name="OLE_LINK74"/>
      <w:bookmarkStart w:id="119" w:name="OLE_LINK75"/>
      <w:bookmarkStart w:id="120" w:name="OLE_LINK76"/>
      <w:bookmarkStart w:id="121" w:name="OLE_LINK77"/>
      <w:bookmarkStart w:id="122" w:name="OLE_LINK231"/>
      <w:bookmarkStart w:id="123" w:name="OLE_LINK232"/>
      <w:r w:rsidR="00F95130">
        <w:rPr>
          <w:sz w:val="24"/>
          <w:szCs w:val="24"/>
          <w:lang w:val="fr-FR"/>
        </w:rPr>
        <w:t xml:space="preserve">Les </w:t>
      </w:r>
      <w:r w:rsidRPr="00090830">
        <w:rPr>
          <w:sz w:val="24"/>
          <w:szCs w:val="24"/>
          <w:lang w:val="fr-FR"/>
        </w:rPr>
        <w:t xml:space="preserve">organisations intéressées sont priées d’indiquer leur numéro de fournisseur si elles sont inscrites sur le Portail mondial pour les fournisseurs des organismes des Nations Unies. </w:t>
      </w:r>
      <w:bookmarkStart w:id="124" w:name="OLE_LINK88"/>
      <w:bookmarkStart w:id="125" w:name="OLE_LINK89"/>
      <w:bookmarkStart w:id="126" w:name="OLE_LINK68"/>
      <w:bookmarkStart w:id="127" w:name="OLE_LINK69"/>
      <w:r w:rsidRPr="00090830">
        <w:rPr>
          <w:sz w:val="24"/>
          <w:szCs w:val="24"/>
          <w:lang w:val="fr-FR"/>
        </w:rPr>
        <w:t>Prière d’utiliser le formulaire qui se trouve à la fin du présent document</w:t>
      </w:r>
      <w:bookmarkEnd w:id="124"/>
      <w:bookmarkEnd w:id="125"/>
      <w:r w:rsidRPr="00090830">
        <w:rPr>
          <w:sz w:val="24"/>
          <w:szCs w:val="24"/>
          <w:lang w:val="fr-FR"/>
        </w:rPr>
        <w:t>.</w:t>
      </w:r>
      <w:bookmarkEnd w:id="116"/>
      <w:bookmarkEnd w:id="117"/>
      <w:bookmarkEnd w:id="126"/>
      <w:bookmarkEnd w:id="127"/>
      <w:bookmarkEnd w:id="118"/>
      <w:bookmarkEnd w:id="119"/>
    </w:p>
    <w:p w:rsidR="00643BFD" w:rsidRDefault="001D6BDB" w:rsidP="00643BFD">
      <w:pPr>
        <w:spacing w:line="240" w:lineRule="auto"/>
        <w:jc w:val="both"/>
        <w:rPr>
          <w:sz w:val="24"/>
          <w:szCs w:val="24"/>
          <w:lang w:val="fr-FR"/>
        </w:rPr>
      </w:pPr>
      <w:bookmarkStart w:id="128" w:name="OLE_LINK86"/>
      <w:bookmarkStart w:id="129" w:name="OLE_LINK87"/>
      <w:r w:rsidRPr="00090830">
        <w:rPr>
          <w:sz w:val="24"/>
          <w:szCs w:val="24"/>
          <w:lang w:val="fr-FR"/>
        </w:rPr>
        <w:t>Cet appel à manifestation d’intérêt n’est pas une invitation à soumissionner. La CPI se réserve le droit de changer ou d’annuler à tout moment le présent appel à manifestation d’intérêt.</w:t>
      </w:r>
      <w:bookmarkEnd w:id="120"/>
      <w:bookmarkEnd w:id="121"/>
      <w:bookmarkEnd w:id="122"/>
      <w:bookmarkEnd w:id="123"/>
      <w:bookmarkEnd w:id="128"/>
      <w:bookmarkEnd w:id="129"/>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jc w:val="both"/>
        <w:rPr>
          <w:sz w:val="24"/>
          <w:szCs w:val="24"/>
          <w:lang w:val="fr-FR"/>
        </w:rPr>
      </w:pPr>
    </w:p>
    <w:p w:rsidR="00643BFD" w:rsidRDefault="00643BFD" w:rsidP="00643BFD">
      <w:pPr>
        <w:spacing w:line="240" w:lineRule="auto"/>
        <w:rPr>
          <w:sz w:val="24"/>
          <w:szCs w:val="24"/>
          <w:highlight w:val="yellow"/>
          <w:lang w:val="fr-FR"/>
        </w:rPr>
        <w:sectPr w:rsidR="00643BFD" w:rsidSect="00D00D8E">
          <w:footerReference w:type="default" r:id="rId15"/>
          <w:pgSz w:w="11906" w:h="16838"/>
          <w:pgMar w:top="1440" w:right="1440" w:bottom="1560" w:left="1440" w:header="708" w:footer="708" w:gutter="0"/>
          <w:cols w:space="708"/>
          <w:docGrid w:linePitch="360"/>
        </w:sectPr>
      </w:pPr>
    </w:p>
    <w:p w:rsidR="00643BFD" w:rsidRDefault="001D1FF2" w:rsidP="001D1FF2">
      <w:pPr>
        <w:jc w:val="center"/>
        <w:rPr>
          <w:b/>
          <w:lang w:val="fr-FR"/>
        </w:rPr>
      </w:pPr>
      <w:r>
        <w:rPr>
          <w:b/>
          <w:bCs/>
          <w:noProof/>
          <w:lang w:eastAsia="en-GB"/>
        </w:rPr>
        <w:drawing>
          <wp:inline distT="0" distB="0" distL="0" distR="0" wp14:anchorId="2FF444E7" wp14:editId="4904186D">
            <wp:extent cx="2914650" cy="755650"/>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755650"/>
                    </a:xfrm>
                    <a:prstGeom prst="rect">
                      <a:avLst/>
                    </a:prstGeom>
                    <a:noFill/>
                    <a:ln>
                      <a:noFill/>
                    </a:ln>
                  </pic:spPr>
                </pic:pic>
              </a:graphicData>
            </a:graphic>
          </wp:inline>
        </w:drawing>
      </w:r>
    </w:p>
    <w:p w:rsidR="00257EC6" w:rsidRPr="00257EC6" w:rsidRDefault="00257EC6" w:rsidP="00257EC6">
      <w:pPr>
        <w:jc w:val="center"/>
        <w:rPr>
          <w:b/>
          <w:lang w:val="fr-FR"/>
        </w:rPr>
      </w:pPr>
      <w:r w:rsidRPr="00257EC6">
        <w:rPr>
          <w:b/>
          <w:lang w:val="fr-FR"/>
        </w:rPr>
        <w:t>Projet 1</w:t>
      </w:r>
    </w:p>
    <w:p w:rsidR="00643BFD" w:rsidRPr="00257EC6" w:rsidRDefault="00643BFD" w:rsidP="00257EC6">
      <w:pPr>
        <w:spacing w:line="240" w:lineRule="auto"/>
        <w:rPr>
          <w:b/>
          <w:lang w:val="fr-FR"/>
        </w:rPr>
      </w:pPr>
      <w:r w:rsidRPr="00257EC6">
        <w:rPr>
          <w:b/>
          <w:lang w:val="fr-FR"/>
        </w:rPr>
        <w:t>Formulaire relatif aux références et aux résultats obtenus par le passé avec d’autres bailleurs de fonds</w:t>
      </w:r>
    </w:p>
    <w:p w:rsidR="00643BFD" w:rsidRPr="00257EC6" w:rsidRDefault="00643BFD" w:rsidP="00257EC6">
      <w:pPr>
        <w:spacing w:line="240" w:lineRule="auto"/>
        <w:jc w:val="both"/>
        <w:rPr>
          <w:lang w:val="fr-FR"/>
        </w:rPr>
      </w:pPr>
      <w:r w:rsidRPr="00257EC6">
        <w:rPr>
          <w:lang w:val="fr-FR"/>
        </w:rPr>
        <w:t>À l’aide du formulaire ci</w:t>
      </w:r>
      <w:r w:rsidRPr="00257EC6">
        <w:rPr>
          <w:lang w:val="fr-FR"/>
        </w:rPr>
        <w:noBreakHyphen/>
        <w:t>dessous, veuillez donner des informations concernant chacun des projets pertinents que votre organisation a mis en œuvre à la faveur d’un contrat. Nous vous invitons à renseigner un formulaire par projet ainsi mis en œuvre.</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56"/>
        <w:gridCol w:w="4384"/>
      </w:tblGrid>
      <w:tr w:rsidR="00643BFD" w:rsidRPr="00643BFD" w:rsidTr="00643BFD">
        <w:trPr>
          <w:trHeight w:val="970"/>
        </w:trPr>
        <w:tc>
          <w:tcPr>
            <w:tcW w:w="4656"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 de l’organisation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c>
          <w:tcPr>
            <w:tcW w:w="4384"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Adresse postale, numéro de téléphone et adresse électronique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r>
      <w:tr w:rsidR="00643BFD" w:rsidRPr="00643BFD" w:rsidTr="00643BFD">
        <w:trPr>
          <w:trHeight w:val="960"/>
        </w:trPr>
        <w:tc>
          <w:tcPr>
            <w:tcW w:w="4656"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 du projet mis en œuvre et lieu(x) concerné(s)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c>
          <w:tcPr>
            <w:tcW w:w="4384"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Durée du projet mis en œuvre (en mois) :</w:t>
            </w:r>
          </w:p>
        </w:tc>
      </w:tr>
      <w:tr w:rsidR="00643BFD" w:rsidRPr="00643BFD" w:rsidTr="00643BFD">
        <w:trPr>
          <w:trHeight w:val="960"/>
        </w:trPr>
        <w:tc>
          <w:tcPr>
            <w:tcW w:w="4656"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Date de début du projet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c>
          <w:tcPr>
            <w:tcW w:w="4384"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Date de fin du projet :</w:t>
            </w:r>
          </w:p>
        </w:tc>
      </w:tr>
      <w:tr w:rsidR="00643BFD" w:rsidRPr="00643BFD" w:rsidTr="00643BFD">
        <w:trPr>
          <w:trHeight w:val="1197"/>
        </w:trPr>
        <w:tc>
          <w:tcPr>
            <w:tcW w:w="4656"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Valeur du projet mis en œuvre (en dollars des É.-U. ou euros)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c>
          <w:tcPr>
            <w:tcW w:w="4384"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 de la ou des organisations donatrices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r>
      <w:tr w:rsidR="00643BFD" w:rsidRPr="00643BFD" w:rsidTr="00643BFD">
        <w:trPr>
          <w:trHeight w:val="1207"/>
        </w:trPr>
        <w:tc>
          <w:tcPr>
            <w:tcW w:w="4656"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 xml:space="preserve">Principale(s) mission(s) du projet :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c>
          <w:tcPr>
            <w:tcW w:w="4384"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Principaux résultats obtenus :</w:t>
            </w:r>
          </w:p>
        </w:tc>
      </w:tr>
      <w:tr w:rsidR="00643BFD" w:rsidRPr="00643BFD" w:rsidTr="00643BFD">
        <w:trPr>
          <w:trHeight w:val="1682"/>
        </w:trPr>
        <w:tc>
          <w:tcPr>
            <w:tcW w:w="4656"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Nombre de personnes employées par l’organisation aux fins de la mise en œuvre du projet :</w:t>
            </w:r>
          </w:p>
        </w:tc>
        <w:tc>
          <w:tcPr>
            <w:tcW w:w="4384" w:type="dxa"/>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 du haut responsable concerné (directeur/coordonnateur de projet, chef d’équipe) et fonctions assumées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r>
      <w:tr w:rsidR="00643BFD" w:rsidRPr="00643BFD" w:rsidTr="00643BFD">
        <w:trPr>
          <w:trHeight w:val="1692"/>
        </w:trPr>
        <w:tc>
          <w:tcPr>
            <w:tcW w:w="9040" w:type="dxa"/>
            <w:gridSpan w:val="2"/>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Brève description des activités entreprises dans le cadre du projet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tc>
      </w:tr>
      <w:tr w:rsidR="00643BFD" w:rsidRPr="00643BFD" w:rsidTr="00643BFD">
        <w:trPr>
          <w:trHeight w:val="1445"/>
        </w:trPr>
        <w:tc>
          <w:tcPr>
            <w:tcW w:w="9040" w:type="dxa"/>
            <w:gridSpan w:val="2"/>
          </w:tcPr>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 xml:space="preserve">Veuillez indiquer les coordonnées </w:t>
            </w:r>
            <w:r w:rsidRPr="00643BFD">
              <w:rPr>
                <w:rFonts w:asciiTheme="minorHAnsi" w:eastAsia="Times New Roman" w:hAnsiTheme="minorHAnsi" w:cstheme="minorHAnsi"/>
                <w:b/>
                <w:sz w:val="20"/>
                <w:szCs w:val="20"/>
                <w:lang w:val="fr-FR"/>
              </w:rPr>
              <w:t>de la ou des organisations donatrices</w:t>
            </w:r>
            <w:r w:rsidRPr="00643BFD">
              <w:rPr>
                <w:rFonts w:asciiTheme="minorHAnsi" w:eastAsia="Times New Roman" w:hAnsiTheme="minorHAnsi" w:cstheme="minorHAnsi"/>
                <w:sz w:val="20"/>
                <w:szCs w:val="20"/>
                <w:lang w:val="fr-FR"/>
              </w:rPr>
              <w:t> qui ont financé ce projet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 xml:space="preserve">Nom de la personne de contact :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Numéro de téléphone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Adresse électronique :</w:t>
            </w:r>
          </w:p>
          <w:p w:rsidR="00643BFD" w:rsidRPr="00643BFD" w:rsidRDefault="00643BFD" w:rsidP="00643BFD">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Numéro de référence du projet/du contrat exécuté :</w:t>
            </w:r>
          </w:p>
        </w:tc>
      </w:tr>
    </w:tbl>
    <w:p w:rsidR="00643BFD" w:rsidRPr="001D1FF2" w:rsidRDefault="00643BFD" w:rsidP="001D1FF2">
      <w:pPr>
        <w:tabs>
          <w:tab w:val="left" w:pos="5760"/>
        </w:tabs>
        <w:spacing w:after="80"/>
        <w:rPr>
          <w:lang w:val="fr-FR"/>
        </w:rPr>
      </w:pPr>
      <w:r w:rsidRPr="002D47E4">
        <w:rPr>
          <w:lang w:val="fr-FR"/>
        </w:rPr>
        <w:t>Date :</w:t>
      </w:r>
      <w:r>
        <w:rPr>
          <w:lang w:val="fr-FR"/>
        </w:rPr>
        <w:t xml:space="preserve"> </w:t>
      </w:r>
      <w:r w:rsidRPr="002D47E4">
        <w:rPr>
          <w:lang w:val="fr-FR"/>
        </w:rPr>
        <w:t>_______________Nom et signature du représentant de l’organisation</w:t>
      </w:r>
      <w:r>
        <w:rPr>
          <w:lang w:val="fr-FR"/>
        </w:rPr>
        <w:t> </w:t>
      </w:r>
      <w:r w:rsidRPr="002D47E4">
        <w:rPr>
          <w:lang w:val="fr-FR"/>
        </w:rPr>
        <w:t xml:space="preserve">: </w:t>
      </w:r>
      <w:r>
        <w:rPr>
          <w:lang w:val="fr-FR"/>
        </w:rPr>
        <w:t>____</w:t>
      </w:r>
      <w:r w:rsidRPr="002D47E4">
        <w:rPr>
          <w:lang w:val="fr-FR"/>
        </w:rPr>
        <w:t>___________________</w:t>
      </w:r>
      <w:r>
        <w:rPr>
          <w:lang w:val="fr-FR"/>
        </w:rPr>
        <w:t>__________</w:t>
      </w:r>
    </w:p>
    <w:p w:rsidR="00643BFD" w:rsidRDefault="001D1FF2" w:rsidP="00B5305A">
      <w:pPr>
        <w:jc w:val="center"/>
        <w:rPr>
          <w:highlight w:val="yellow"/>
          <w:lang w:val="fr-FR"/>
        </w:rPr>
      </w:pPr>
      <w:r>
        <w:rPr>
          <w:b/>
          <w:bCs/>
          <w:noProof/>
          <w:lang w:eastAsia="en-GB"/>
        </w:rPr>
        <w:drawing>
          <wp:inline distT="0" distB="0" distL="0" distR="0" wp14:anchorId="457E08E1" wp14:editId="0F2781BF">
            <wp:extent cx="2914650" cy="755650"/>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755650"/>
                    </a:xfrm>
                    <a:prstGeom prst="rect">
                      <a:avLst/>
                    </a:prstGeom>
                    <a:noFill/>
                    <a:ln>
                      <a:noFill/>
                    </a:ln>
                  </pic:spPr>
                </pic:pic>
              </a:graphicData>
            </a:graphic>
          </wp:inline>
        </w:drawing>
      </w:r>
    </w:p>
    <w:p w:rsidR="00257EC6" w:rsidRDefault="00257EC6" w:rsidP="00257EC6">
      <w:pPr>
        <w:jc w:val="center"/>
        <w:rPr>
          <w:b/>
          <w:lang w:val="fr-FR"/>
        </w:rPr>
      </w:pPr>
      <w:r>
        <w:rPr>
          <w:b/>
          <w:lang w:val="fr-FR"/>
        </w:rPr>
        <w:t>Projet 2</w:t>
      </w:r>
    </w:p>
    <w:p w:rsidR="001D1FF2" w:rsidRPr="00643BFD" w:rsidRDefault="001D1FF2" w:rsidP="00257EC6">
      <w:pPr>
        <w:spacing w:line="240" w:lineRule="auto"/>
        <w:rPr>
          <w:b/>
          <w:lang w:val="fr-FR"/>
        </w:rPr>
      </w:pPr>
      <w:r w:rsidRPr="0034316D">
        <w:rPr>
          <w:b/>
          <w:lang w:val="fr-FR"/>
        </w:rPr>
        <w:t>Formulaire relatif aux références et aux résultats obtenus</w:t>
      </w:r>
      <w:r>
        <w:rPr>
          <w:b/>
          <w:lang w:val="fr-FR"/>
        </w:rPr>
        <w:t xml:space="preserve"> </w:t>
      </w:r>
      <w:r w:rsidRPr="0034316D">
        <w:rPr>
          <w:b/>
          <w:lang w:val="fr-FR"/>
        </w:rPr>
        <w:t>par le passé avec d’autres bailleurs de fonds</w:t>
      </w:r>
    </w:p>
    <w:p w:rsidR="001D1FF2" w:rsidRPr="002D47E4" w:rsidRDefault="001D1FF2" w:rsidP="00257EC6">
      <w:pPr>
        <w:spacing w:line="240" w:lineRule="auto"/>
        <w:jc w:val="both"/>
        <w:rPr>
          <w:lang w:val="fr-FR"/>
        </w:rPr>
      </w:pPr>
      <w:r>
        <w:rPr>
          <w:lang w:val="fr-FR"/>
        </w:rPr>
        <w:t>À l’aide du formulaire ci</w:t>
      </w:r>
      <w:r>
        <w:rPr>
          <w:lang w:val="fr-FR"/>
        </w:rPr>
        <w:noBreakHyphen/>
        <w:t>dessous, veuillez donner des informations concernant chacun des projets pertinents que votre organisation a mis en œuvre à la faveur d’un contrat. Nous vous invitons à renseigner un formulaire par projet ainsi mis en œuvre</w:t>
      </w:r>
      <w:r w:rsidRPr="002D47E4">
        <w:rPr>
          <w:lang w:val="fr-FR"/>
        </w:rPr>
        <w:t>.</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56"/>
        <w:gridCol w:w="4384"/>
      </w:tblGrid>
      <w:tr w:rsidR="001D1FF2" w:rsidRPr="00643BFD" w:rsidTr="00C473E1">
        <w:trPr>
          <w:trHeight w:val="970"/>
        </w:trPr>
        <w:tc>
          <w:tcPr>
            <w:tcW w:w="4656"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 de l’organisation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c>
          <w:tcPr>
            <w:tcW w:w="4384"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Adresse postale, numéro de téléphone et adresse électronique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r>
      <w:tr w:rsidR="001D1FF2" w:rsidRPr="00643BFD" w:rsidTr="00C473E1">
        <w:trPr>
          <w:trHeight w:val="960"/>
        </w:trPr>
        <w:tc>
          <w:tcPr>
            <w:tcW w:w="4656"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 du projet mis en œuvre et lieu(x) concerné(s)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c>
          <w:tcPr>
            <w:tcW w:w="4384"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Durée du projet mis en œuvre (en mois) :</w:t>
            </w:r>
          </w:p>
        </w:tc>
      </w:tr>
      <w:tr w:rsidR="001D1FF2" w:rsidRPr="00643BFD" w:rsidTr="00C473E1">
        <w:trPr>
          <w:trHeight w:val="960"/>
        </w:trPr>
        <w:tc>
          <w:tcPr>
            <w:tcW w:w="4656"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Date de début du projet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c>
          <w:tcPr>
            <w:tcW w:w="4384"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Date de fin du projet :</w:t>
            </w:r>
          </w:p>
        </w:tc>
      </w:tr>
      <w:tr w:rsidR="001D1FF2" w:rsidRPr="00643BFD" w:rsidTr="00C473E1">
        <w:trPr>
          <w:trHeight w:val="1197"/>
        </w:trPr>
        <w:tc>
          <w:tcPr>
            <w:tcW w:w="4656"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Valeur du projet mis en œuvre (en dollars des É.-U. ou euros)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c>
          <w:tcPr>
            <w:tcW w:w="4384"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 de la ou des organisations donatrices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r>
      <w:tr w:rsidR="001D1FF2" w:rsidRPr="00643BFD" w:rsidTr="00C473E1">
        <w:trPr>
          <w:trHeight w:val="1207"/>
        </w:trPr>
        <w:tc>
          <w:tcPr>
            <w:tcW w:w="4656"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 xml:space="preserve">Principale(s) mission(s) du projet :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c>
          <w:tcPr>
            <w:tcW w:w="4384"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Principaux résultats obtenus :</w:t>
            </w:r>
          </w:p>
        </w:tc>
      </w:tr>
      <w:tr w:rsidR="001D1FF2" w:rsidRPr="00643BFD" w:rsidTr="00C473E1">
        <w:trPr>
          <w:trHeight w:val="1682"/>
        </w:trPr>
        <w:tc>
          <w:tcPr>
            <w:tcW w:w="4656"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Nombre de personnes employées par l’organisation aux fins de la mise en œuvre du projet :</w:t>
            </w:r>
          </w:p>
        </w:tc>
        <w:tc>
          <w:tcPr>
            <w:tcW w:w="4384" w:type="dxa"/>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Nom du haut responsable concerné (directeur/coordonnateur de projet, chef d’équipe) et fonctions assumées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r>
      <w:tr w:rsidR="001D1FF2" w:rsidRPr="00643BFD" w:rsidTr="00C473E1">
        <w:trPr>
          <w:trHeight w:val="1692"/>
        </w:trPr>
        <w:tc>
          <w:tcPr>
            <w:tcW w:w="9040" w:type="dxa"/>
            <w:gridSpan w:val="2"/>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Brève description des activités entreprises dans le cadre du projet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tc>
      </w:tr>
      <w:tr w:rsidR="001D1FF2" w:rsidRPr="00643BFD" w:rsidTr="00C473E1">
        <w:trPr>
          <w:trHeight w:val="1445"/>
        </w:trPr>
        <w:tc>
          <w:tcPr>
            <w:tcW w:w="9040" w:type="dxa"/>
            <w:gridSpan w:val="2"/>
          </w:tcPr>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 xml:space="preserve">Veuillez indiquer les coordonnées </w:t>
            </w:r>
            <w:r w:rsidRPr="00643BFD">
              <w:rPr>
                <w:rFonts w:asciiTheme="minorHAnsi" w:eastAsia="Times New Roman" w:hAnsiTheme="minorHAnsi" w:cstheme="minorHAnsi"/>
                <w:b/>
                <w:sz w:val="20"/>
                <w:szCs w:val="20"/>
                <w:lang w:val="fr-FR"/>
              </w:rPr>
              <w:t>de la ou des organisations donatrices</w:t>
            </w:r>
            <w:r w:rsidRPr="00643BFD">
              <w:rPr>
                <w:rFonts w:asciiTheme="minorHAnsi" w:eastAsia="Times New Roman" w:hAnsiTheme="minorHAnsi" w:cstheme="minorHAnsi"/>
                <w:sz w:val="20"/>
                <w:szCs w:val="20"/>
                <w:lang w:val="fr-FR"/>
              </w:rPr>
              <w:t> qui ont financé ce projet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 xml:space="preserve">Nom de la personne de contact :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Numéro de téléphone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Adresse électronique :</w:t>
            </w:r>
          </w:p>
          <w:p w:rsidR="001D1FF2" w:rsidRPr="00643BFD" w:rsidRDefault="001D1FF2" w:rsidP="00C473E1">
            <w:pPr>
              <w:spacing w:after="0" w:line="240" w:lineRule="auto"/>
              <w:jc w:val="both"/>
              <w:rPr>
                <w:rFonts w:asciiTheme="minorHAnsi" w:eastAsia="Times New Roman" w:hAnsiTheme="minorHAnsi" w:cstheme="minorHAnsi"/>
                <w:sz w:val="20"/>
                <w:szCs w:val="20"/>
                <w:lang w:val="fr-FR"/>
              </w:rPr>
            </w:pPr>
            <w:r w:rsidRPr="00643BFD">
              <w:rPr>
                <w:rFonts w:asciiTheme="minorHAnsi" w:eastAsia="Times New Roman" w:hAnsiTheme="minorHAnsi" w:cstheme="minorHAnsi"/>
                <w:sz w:val="20"/>
                <w:szCs w:val="20"/>
                <w:lang w:val="fr-FR"/>
              </w:rPr>
              <w:t>Numéro de référence du projet/du contrat exécuté :</w:t>
            </w:r>
          </w:p>
        </w:tc>
      </w:tr>
    </w:tbl>
    <w:p w:rsidR="001D1FF2" w:rsidRPr="00643BFD" w:rsidRDefault="001D1FF2" w:rsidP="001D1FF2">
      <w:pPr>
        <w:tabs>
          <w:tab w:val="left" w:pos="5760"/>
        </w:tabs>
        <w:spacing w:after="80"/>
        <w:rPr>
          <w:lang w:val="fr-FR"/>
        </w:rPr>
      </w:pPr>
      <w:r w:rsidRPr="002D47E4">
        <w:rPr>
          <w:lang w:val="fr-FR"/>
        </w:rPr>
        <w:t>Date :</w:t>
      </w:r>
      <w:r>
        <w:rPr>
          <w:lang w:val="fr-FR"/>
        </w:rPr>
        <w:t xml:space="preserve"> </w:t>
      </w:r>
      <w:r w:rsidRPr="002D47E4">
        <w:rPr>
          <w:lang w:val="fr-FR"/>
        </w:rPr>
        <w:t>_______________Nom et signature du représentant de l’organisation</w:t>
      </w:r>
      <w:r>
        <w:rPr>
          <w:lang w:val="fr-FR"/>
        </w:rPr>
        <w:t> </w:t>
      </w:r>
      <w:r w:rsidRPr="002D47E4">
        <w:rPr>
          <w:lang w:val="fr-FR"/>
        </w:rPr>
        <w:t xml:space="preserve">: </w:t>
      </w:r>
      <w:r>
        <w:rPr>
          <w:lang w:val="fr-FR"/>
        </w:rPr>
        <w:t>____</w:t>
      </w:r>
      <w:r w:rsidRPr="002D47E4">
        <w:rPr>
          <w:lang w:val="fr-FR"/>
        </w:rPr>
        <w:t>___________________</w:t>
      </w:r>
      <w:r>
        <w:rPr>
          <w:lang w:val="fr-FR"/>
        </w:rPr>
        <w:t>__________</w:t>
      </w:r>
    </w:p>
    <w:p w:rsidR="00643BFD" w:rsidRDefault="00643BFD" w:rsidP="001D1FF2">
      <w:pPr>
        <w:rPr>
          <w:highlight w:val="yellow"/>
          <w:lang w:val="fr-FR"/>
        </w:rPr>
      </w:pPr>
    </w:p>
    <w:p w:rsidR="001D6BDB" w:rsidRPr="00C362E6" w:rsidRDefault="001D6BDB" w:rsidP="001D1FF2">
      <w:pPr>
        <w:jc w:val="center"/>
        <w:rPr>
          <w:rFonts w:ascii="Arial Narrow" w:hAnsi="Arial Narrow" w:cs="Arial Narrow"/>
          <w:b/>
          <w:bCs/>
          <w:lang w:val="fr-FR"/>
        </w:rPr>
      </w:pPr>
      <w:r w:rsidRPr="00E2237D">
        <w:rPr>
          <w:rFonts w:ascii="Arial Narrow" w:hAnsi="Arial Narrow" w:cs="Arial Narrow"/>
          <w:b/>
          <w:bCs/>
          <w:lang w:val="fr-FR"/>
        </w:rPr>
        <w:t>MANIFESTATION D</w:t>
      </w:r>
      <w:r>
        <w:rPr>
          <w:rFonts w:ascii="Arial Narrow" w:hAnsi="Arial Narrow" w:cs="Arial Narrow"/>
          <w:b/>
          <w:bCs/>
          <w:lang w:val="fr-FR"/>
        </w:rPr>
        <w:t>’</w:t>
      </w:r>
      <w:r w:rsidRPr="00E2237D">
        <w:rPr>
          <w:rFonts w:ascii="Arial Narrow" w:hAnsi="Arial Narrow" w:cs="Arial Narrow"/>
          <w:b/>
          <w:bCs/>
          <w:lang w:val="fr-FR"/>
        </w:rPr>
        <w:t>INTÉRÊT</w:t>
      </w:r>
    </w:p>
    <w:p w:rsidR="001D6BDB" w:rsidRPr="003F626F" w:rsidRDefault="001D6BDB" w:rsidP="0027504F">
      <w:pPr>
        <w:ind w:firstLine="567"/>
        <w:jc w:val="center"/>
        <w:rPr>
          <w:rFonts w:ascii="Arial Narrow" w:hAnsi="Arial Narrow" w:cs="Arial Narrow"/>
          <w:lang w:val="fr-FR"/>
        </w:rPr>
      </w:pPr>
      <w:r w:rsidRPr="003F626F">
        <w:rPr>
          <w:rFonts w:ascii="Arial Narrow" w:hAnsi="Arial Narrow" w:cs="Arial Narrow"/>
          <w:bCs/>
          <w:lang w:val="fr-FR"/>
        </w:rPr>
        <w:t>CPI</w:t>
      </w:r>
      <w:r w:rsidR="005753C6" w:rsidRPr="003F626F">
        <w:rPr>
          <w:rFonts w:ascii="Arial Narrow" w:hAnsi="Arial Narrow" w:cs="Arial Narrow"/>
          <w:bCs/>
          <w:lang w:val="fr-FR"/>
        </w:rPr>
        <w:t xml:space="preserve"> 123935</w:t>
      </w:r>
    </w:p>
    <w:p w:rsidR="001D6BDB" w:rsidRPr="00C362E6" w:rsidRDefault="001D6BDB" w:rsidP="0027504F">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Arial Narrow" w:eastAsia="MS Mincho" w:hAnsi="Arial Narrow"/>
          <w:b/>
          <w:bCs/>
          <w:spacing w:val="-2"/>
          <w:sz w:val="24"/>
          <w:szCs w:val="24"/>
          <w:u w:val="single"/>
          <w:lang w:val="fr-FR"/>
        </w:rPr>
      </w:pPr>
    </w:p>
    <w:p w:rsidR="001D6BDB" w:rsidRPr="00C362E6" w:rsidRDefault="001D6BDB" w:rsidP="0027504F">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Arial Narrow" w:eastAsia="MS Mincho" w:hAnsi="Arial Narrow"/>
          <w:b/>
          <w:bCs/>
          <w:spacing w:val="-2"/>
          <w:sz w:val="24"/>
          <w:szCs w:val="24"/>
          <w:u w:val="single"/>
          <w:lang w:val="fr-FR"/>
        </w:rPr>
      </w:pPr>
    </w:p>
    <w:p w:rsidR="001D6BDB" w:rsidRPr="00C362E6" w:rsidRDefault="001D6BDB" w:rsidP="0027504F">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line="240" w:lineRule="auto"/>
        <w:rPr>
          <w:rFonts w:ascii="Arial Narrow" w:eastAsia="MS Mincho" w:hAnsi="Arial Narrow"/>
          <w:b/>
          <w:bCs/>
          <w:spacing w:val="-2"/>
          <w:sz w:val="24"/>
          <w:szCs w:val="24"/>
          <w:u w:val="single"/>
          <w:lang w:val="fr-FR" w:eastAsia="ja-JP"/>
        </w:rPr>
      </w:pPr>
      <w:r w:rsidRPr="00C362E6">
        <w:rPr>
          <w:rFonts w:ascii="Arial Narrow" w:eastAsia="MS Mincho" w:hAnsi="Arial Narrow" w:cs="Arial Narrow"/>
          <w:b/>
          <w:bCs/>
          <w:spacing w:val="-2"/>
          <w:sz w:val="24"/>
          <w:szCs w:val="24"/>
          <w:u w:val="single"/>
          <w:lang w:val="fr-FR"/>
        </w:rPr>
        <w:t>Numéro de référence de l</w:t>
      </w:r>
      <w:r>
        <w:rPr>
          <w:rFonts w:ascii="Arial Narrow" w:eastAsia="MS Mincho" w:hAnsi="Arial Narrow" w:cs="Arial Narrow"/>
          <w:b/>
          <w:bCs/>
          <w:spacing w:val="-2"/>
          <w:sz w:val="24"/>
          <w:szCs w:val="24"/>
          <w:u w:val="single"/>
          <w:lang w:val="fr-FR"/>
        </w:rPr>
        <w:t>’</w:t>
      </w:r>
      <w:r w:rsidRPr="00C362E6">
        <w:rPr>
          <w:rFonts w:ascii="Arial Narrow" w:eastAsia="MS Mincho" w:hAnsi="Arial Narrow" w:cs="Arial Narrow"/>
          <w:b/>
          <w:bCs/>
          <w:spacing w:val="-2"/>
          <w:sz w:val="24"/>
          <w:szCs w:val="24"/>
          <w:u w:val="single"/>
          <w:lang w:val="fr-FR"/>
        </w:rPr>
        <w:t xml:space="preserve">AMI : </w:t>
      </w:r>
    </w:p>
    <w:p w:rsidR="001D6BDB" w:rsidRPr="00C362E6" w:rsidRDefault="001D6BDB" w:rsidP="0027504F">
      <w:pPr>
        <w:rPr>
          <w:rFonts w:ascii="Arial Narrow" w:hAnsi="Arial Narrow" w:cs="Arial Narrow"/>
          <w:lang w:val="fr-FR"/>
        </w:rPr>
      </w:pPr>
    </w:p>
    <w:p w:rsidR="001D6BDB" w:rsidRPr="00C362E6" w:rsidRDefault="001D6BDB" w:rsidP="0027504F">
      <w:pPr>
        <w:rPr>
          <w:rFonts w:ascii="Arial Narrow" w:hAnsi="Arial Narrow" w:cs="Arial Narrow"/>
          <w:lang w:val="fr-FR"/>
        </w:rPr>
      </w:pPr>
    </w:p>
    <w:p w:rsidR="001D6BDB" w:rsidRPr="00C362E6" w:rsidRDefault="001D6BDB" w:rsidP="0027504F">
      <w:pPr>
        <w:numPr>
          <w:ilvl w:val="0"/>
          <w:numId w:val="9"/>
        </w:numPr>
        <w:tabs>
          <w:tab w:val="num" w:pos="567"/>
        </w:tabs>
        <w:spacing w:after="0" w:line="240" w:lineRule="auto"/>
        <w:ind w:left="567" w:hanging="567"/>
        <w:rPr>
          <w:rFonts w:ascii="Arial Narrow" w:hAnsi="Arial Narrow" w:cs="Arial Narrow"/>
          <w:lang w:val="fr-FR"/>
        </w:rPr>
      </w:pPr>
      <w:r w:rsidRPr="00C362E6">
        <w:rPr>
          <w:rFonts w:ascii="Arial Narrow" w:hAnsi="Arial Narrow" w:cs="Arial Narrow"/>
          <w:lang w:val="fr-FR"/>
        </w:rPr>
        <w:t>Renseignements relatifs à l</w:t>
      </w:r>
      <w:r>
        <w:rPr>
          <w:rFonts w:ascii="Arial Narrow" w:hAnsi="Arial Narrow" w:cs="Arial Narrow"/>
          <w:lang w:val="fr-FR"/>
        </w:rPr>
        <w:t>’</w:t>
      </w:r>
      <w:r w:rsidRPr="00C362E6">
        <w:rPr>
          <w:rFonts w:ascii="Arial Narrow" w:hAnsi="Arial Narrow" w:cs="Arial Narrow"/>
          <w:lang w:val="fr-FR"/>
        </w:rPr>
        <w:t>organisation :</w:t>
      </w:r>
    </w:p>
    <w:p w:rsidR="001D6BDB" w:rsidRPr="00C362E6" w:rsidRDefault="001D6BDB" w:rsidP="0027504F">
      <w:pPr>
        <w:rPr>
          <w:rFonts w:ascii="Arial Narrow" w:hAnsi="Arial Narrow" w:cs="Arial Narrow"/>
          <w:lang w:val="fr-FR"/>
        </w:rPr>
      </w:pPr>
    </w:p>
    <w:p w:rsidR="001D6BDB" w:rsidRPr="00C362E6" w:rsidRDefault="001D6BDB" w:rsidP="0027504F">
      <w:pPr>
        <w:numPr>
          <w:ilvl w:val="0"/>
          <w:numId w:val="10"/>
        </w:numPr>
        <w:tabs>
          <w:tab w:val="num" w:pos="567"/>
          <w:tab w:val="left" w:pos="1134"/>
        </w:tabs>
        <w:spacing w:after="0" w:line="360" w:lineRule="auto"/>
        <w:ind w:left="567" w:firstLine="0"/>
        <w:rPr>
          <w:rFonts w:ascii="Arial Narrow" w:hAnsi="Arial Narrow" w:cs="Arial Narrow"/>
          <w:lang w:val="fr-FR"/>
        </w:rPr>
      </w:pPr>
      <w:r w:rsidRPr="00C362E6">
        <w:rPr>
          <w:rFonts w:ascii="Arial Narrow" w:hAnsi="Arial Narrow" w:cs="Arial Narrow"/>
          <w:lang w:val="fr-FR"/>
        </w:rPr>
        <w:t>Nom de l</w:t>
      </w:r>
      <w:r>
        <w:rPr>
          <w:rFonts w:ascii="Arial Narrow" w:hAnsi="Arial Narrow" w:cs="Arial Narrow"/>
          <w:lang w:val="fr-FR"/>
        </w:rPr>
        <w:t>’</w:t>
      </w:r>
      <w:r w:rsidRPr="00C362E6">
        <w:rPr>
          <w:rFonts w:ascii="Arial Narrow" w:hAnsi="Arial Narrow" w:cs="Arial Narrow"/>
          <w:lang w:val="fr-FR"/>
        </w:rPr>
        <w:t>organisation : _______________________________________________________________________</w:t>
      </w:r>
    </w:p>
    <w:p w:rsidR="001D6BDB" w:rsidRPr="00C362E6" w:rsidRDefault="001D6BDB" w:rsidP="0027504F">
      <w:pPr>
        <w:tabs>
          <w:tab w:val="left" w:pos="1134"/>
        </w:tabs>
        <w:spacing w:after="0" w:line="360" w:lineRule="auto"/>
        <w:ind w:left="567"/>
        <w:rPr>
          <w:rFonts w:ascii="Arial Narrow" w:hAnsi="Arial Narrow" w:cs="Arial Narrow"/>
          <w:lang w:val="fr-FR"/>
        </w:rPr>
      </w:pPr>
    </w:p>
    <w:p w:rsidR="001D6BDB" w:rsidRPr="00C362E6" w:rsidRDefault="001D6BDB" w:rsidP="0027504F">
      <w:pPr>
        <w:numPr>
          <w:ilvl w:val="0"/>
          <w:numId w:val="10"/>
        </w:numPr>
        <w:tabs>
          <w:tab w:val="num" w:pos="567"/>
          <w:tab w:val="left" w:pos="1134"/>
        </w:tabs>
        <w:spacing w:after="0" w:line="360" w:lineRule="auto"/>
        <w:ind w:left="567" w:firstLine="0"/>
        <w:rPr>
          <w:rFonts w:ascii="Arial Narrow" w:hAnsi="Arial Narrow" w:cs="Arial Narrow"/>
          <w:lang w:val="fr-FR"/>
        </w:rPr>
      </w:pPr>
      <w:bookmarkStart w:id="130" w:name="OLE_LINK72"/>
      <w:bookmarkStart w:id="131" w:name="OLE_LINK73"/>
      <w:r w:rsidRPr="00C362E6">
        <w:rPr>
          <w:rFonts w:ascii="Arial Narrow" w:hAnsi="Arial Narrow" w:cs="Arial Narrow"/>
          <w:lang w:val="fr-FR"/>
        </w:rPr>
        <w:t>Adresse (</w:t>
      </w:r>
      <w:bookmarkStart w:id="132" w:name="OLE_LINK110"/>
      <w:bookmarkStart w:id="133" w:name="OLE_LINK112"/>
      <w:r w:rsidR="00C11AEF">
        <w:rPr>
          <w:rFonts w:ascii="Arial Narrow" w:hAnsi="Arial Narrow" w:cs="Arial Narrow"/>
          <w:lang w:val="fr-FR"/>
        </w:rPr>
        <w:t>pour retour</w:t>
      </w:r>
      <w:r>
        <w:rPr>
          <w:rFonts w:ascii="Arial Narrow" w:hAnsi="Arial Narrow" w:cs="Arial Narrow"/>
          <w:lang w:val="fr-FR"/>
        </w:rPr>
        <w:t xml:space="preserve"> de</w:t>
      </w:r>
      <w:bookmarkEnd w:id="132"/>
      <w:bookmarkEnd w:id="133"/>
      <w:r w:rsidR="00C11AEF">
        <w:rPr>
          <w:rFonts w:ascii="Arial Narrow" w:hAnsi="Arial Narrow" w:cs="Arial Narrow"/>
          <w:lang w:val="fr-FR"/>
        </w:rPr>
        <w:t xml:space="preserve"> réponse</w:t>
      </w:r>
      <w:r w:rsidRPr="00C362E6">
        <w:rPr>
          <w:rFonts w:ascii="Arial Narrow" w:hAnsi="Arial Narrow" w:cs="Arial Narrow"/>
          <w:lang w:val="fr-FR"/>
        </w:rPr>
        <w:t>) :</w:t>
      </w:r>
      <w:bookmarkEnd w:id="130"/>
      <w:bookmarkEnd w:id="131"/>
      <w:r w:rsidRPr="00C362E6">
        <w:rPr>
          <w:rFonts w:ascii="Arial Narrow" w:hAnsi="Arial Narrow" w:cs="Arial Narrow"/>
          <w:lang w:val="fr-FR"/>
        </w:rPr>
        <w:t xml:space="preserve"> _______________________________________________________________________</w:t>
      </w:r>
    </w:p>
    <w:p w:rsidR="001D6BDB" w:rsidRPr="00C362E6" w:rsidRDefault="001D6BDB" w:rsidP="0027504F">
      <w:pPr>
        <w:tabs>
          <w:tab w:val="left" w:pos="1134"/>
        </w:tabs>
        <w:spacing w:after="0" w:line="360" w:lineRule="auto"/>
        <w:ind w:left="567"/>
        <w:rPr>
          <w:rFonts w:ascii="Arial Narrow" w:hAnsi="Arial Narrow" w:cs="Arial Narrow"/>
          <w:lang w:val="fr-FR"/>
        </w:rPr>
      </w:pPr>
    </w:p>
    <w:p w:rsidR="001D6BDB" w:rsidRPr="00C362E6" w:rsidRDefault="001D6BDB" w:rsidP="0027504F">
      <w:pPr>
        <w:numPr>
          <w:ilvl w:val="0"/>
          <w:numId w:val="10"/>
        </w:numPr>
        <w:tabs>
          <w:tab w:val="num" w:pos="567"/>
          <w:tab w:val="left" w:pos="1134"/>
        </w:tabs>
        <w:spacing w:after="0" w:line="360" w:lineRule="auto"/>
        <w:ind w:left="567" w:firstLine="0"/>
        <w:rPr>
          <w:rFonts w:ascii="Arial Narrow" w:hAnsi="Arial Narrow" w:cs="Arial Narrow"/>
          <w:lang w:val="fr-FR"/>
        </w:rPr>
      </w:pPr>
      <w:r w:rsidRPr="00C362E6">
        <w:rPr>
          <w:rFonts w:ascii="Arial Narrow" w:hAnsi="Arial Narrow" w:cs="Arial Narrow"/>
          <w:lang w:val="fr-FR"/>
        </w:rPr>
        <w:t xml:space="preserve">Téléphone : </w:t>
      </w:r>
    </w:p>
    <w:p w:rsidR="001D6BDB" w:rsidRPr="00C362E6" w:rsidRDefault="001D6BDB" w:rsidP="0027504F">
      <w:pPr>
        <w:tabs>
          <w:tab w:val="left" w:pos="1134"/>
        </w:tabs>
        <w:spacing w:after="0" w:line="360" w:lineRule="auto"/>
        <w:ind w:left="567"/>
        <w:rPr>
          <w:rFonts w:ascii="Arial Narrow" w:hAnsi="Arial Narrow" w:cs="Arial Narrow"/>
          <w:lang w:val="fr-FR"/>
        </w:rPr>
      </w:pPr>
      <w:r w:rsidRPr="00C362E6">
        <w:rPr>
          <w:rFonts w:ascii="Arial Narrow" w:hAnsi="Arial Narrow" w:cs="Arial Narrow"/>
          <w:lang w:val="fr-FR"/>
        </w:rPr>
        <w:t>_______________________________________________________________________</w:t>
      </w:r>
    </w:p>
    <w:p w:rsidR="001D6BDB" w:rsidRPr="00C362E6" w:rsidRDefault="001D6BDB" w:rsidP="0027504F">
      <w:pPr>
        <w:tabs>
          <w:tab w:val="left" w:pos="1134"/>
        </w:tabs>
        <w:spacing w:after="0" w:line="360" w:lineRule="auto"/>
        <w:ind w:left="567"/>
        <w:rPr>
          <w:rFonts w:ascii="Arial Narrow" w:hAnsi="Arial Narrow" w:cs="Arial Narrow"/>
          <w:lang w:val="fr-FR"/>
        </w:rPr>
      </w:pPr>
    </w:p>
    <w:p w:rsidR="001D6BDB" w:rsidRPr="00C362E6" w:rsidRDefault="001D6BDB" w:rsidP="0027504F">
      <w:pPr>
        <w:numPr>
          <w:ilvl w:val="0"/>
          <w:numId w:val="10"/>
        </w:numPr>
        <w:tabs>
          <w:tab w:val="num" w:pos="567"/>
          <w:tab w:val="left" w:pos="1134"/>
        </w:tabs>
        <w:spacing w:after="0" w:line="360" w:lineRule="auto"/>
        <w:ind w:left="567" w:firstLine="0"/>
        <w:rPr>
          <w:rFonts w:ascii="Arial Narrow" w:hAnsi="Arial Narrow" w:cs="Arial Narrow"/>
          <w:lang w:val="fr-FR"/>
        </w:rPr>
      </w:pPr>
      <w:r w:rsidRPr="00C362E6">
        <w:rPr>
          <w:rFonts w:ascii="Arial Narrow" w:hAnsi="Arial Narrow" w:cs="Arial Narrow"/>
          <w:lang w:val="fr-FR"/>
        </w:rPr>
        <w:t>Télécopie : _______________________________________________________________________</w:t>
      </w:r>
    </w:p>
    <w:p w:rsidR="001D6BDB" w:rsidRPr="00C362E6" w:rsidRDefault="001D6BDB" w:rsidP="0027504F">
      <w:pPr>
        <w:tabs>
          <w:tab w:val="left" w:pos="1134"/>
        </w:tabs>
        <w:spacing w:line="360" w:lineRule="auto"/>
        <w:ind w:left="567"/>
        <w:rPr>
          <w:rFonts w:ascii="Arial Narrow" w:hAnsi="Arial Narrow" w:cs="Arial Narrow"/>
          <w:lang w:val="fr-FR"/>
        </w:rPr>
      </w:pPr>
      <w:bookmarkStart w:id="134" w:name="OLE_LINK10"/>
    </w:p>
    <w:bookmarkEnd w:id="134"/>
    <w:p w:rsidR="001D6BDB" w:rsidRPr="00C362E6" w:rsidRDefault="001D6BDB" w:rsidP="0027504F">
      <w:pPr>
        <w:numPr>
          <w:ilvl w:val="0"/>
          <w:numId w:val="10"/>
        </w:numPr>
        <w:tabs>
          <w:tab w:val="num" w:pos="567"/>
          <w:tab w:val="left" w:pos="1134"/>
        </w:tabs>
        <w:spacing w:after="0" w:line="360" w:lineRule="auto"/>
        <w:ind w:left="567" w:firstLine="0"/>
        <w:rPr>
          <w:rFonts w:ascii="Arial Narrow" w:hAnsi="Arial Narrow" w:cs="Arial Narrow"/>
          <w:lang w:val="fr-FR"/>
        </w:rPr>
      </w:pPr>
      <w:r>
        <w:rPr>
          <w:rFonts w:ascii="Arial Narrow" w:hAnsi="Arial Narrow" w:cs="Arial Narrow"/>
          <w:lang w:val="fr-FR"/>
        </w:rPr>
        <w:t>Adresse électronique</w:t>
      </w:r>
      <w:r w:rsidRPr="00C362E6">
        <w:rPr>
          <w:rFonts w:ascii="Arial Narrow" w:hAnsi="Arial Narrow" w:cs="Arial Narrow"/>
          <w:lang w:val="fr-FR"/>
        </w:rPr>
        <w:t> :</w:t>
      </w:r>
    </w:p>
    <w:p w:rsidR="001D6BDB" w:rsidRPr="00C362E6" w:rsidRDefault="001D6BDB" w:rsidP="0027504F">
      <w:pPr>
        <w:tabs>
          <w:tab w:val="num" w:pos="567"/>
          <w:tab w:val="left" w:pos="1134"/>
        </w:tabs>
        <w:spacing w:after="0" w:line="360" w:lineRule="auto"/>
        <w:ind w:left="567"/>
        <w:rPr>
          <w:rFonts w:ascii="Arial Narrow" w:hAnsi="Arial Narrow" w:cs="Arial Narrow"/>
          <w:lang w:val="fr-FR"/>
        </w:rPr>
      </w:pPr>
      <w:r w:rsidRPr="00C362E6">
        <w:rPr>
          <w:rFonts w:ascii="Arial Narrow" w:hAnsi="Arial Narrow" w:cs="Arial Narrow"/>
          <w:lang w:val="fr-FR"/>
        </w:rPr>
        <w:t>______________________________________________________________________</w:t>
      </w:r>
    </w:p>
    <w:p w:rsidR="001D6BDB" w:rsidRPr="00C362E6" w:rsidRDefault="001D6BDB" w:rsidP="0027504F">
      <w:pPr>
        <w:tabs>
          <w:tab w:val="left" w:pos="1134"/>
        </w:tabs>
        <w:spacing w:line="360" w:lineRule="auto"/>
        <w:ind w:left="567"/>
        <w:rPr>
          <w:rFonts w:ascii="Arial Narrow" w:hAnsi="Arial Narrow" w:cs="Arial Narrow"/>
          <w:lang w:val="fr-FR"/>
        </w:rPr>
      </w:pPr>
    </w:p>
    <w:p w:rsidR="001D6BDB" w:rsidRPr="00C362E6" w:rsidRDefault="001D6BDB" w:rsidP="0027504F">
      <w:pPr>
        <w:numPr>
          <w:ilvl w:val="0"/>
          <w:numId w:val="10"/>
        </w:numPr>
        <w:tabs>
          <w:tab w:val="num" w:pos="567"/>
          <w:tab w:val="left" w:pos="1134"/>
        </w:tabs>
        <w:spacing w:after="0" w:line="360" w:lineRule="auto"/>
        <w:ind w:left="567" w:firstLine="0"/>
        <w:rPr>
          <w:rFonts w:ascii="Arial Narrow" w:hAnsi="Arial Narrow" w:cs="Arial Narrow"/>
          <w:lang w:val="fr-FR"/>
        </w:rPr>
      </w:pPr>
      <w:r w:rsidRPr="00C362E6">
        <w:rPr>
          <w:rFonts w:ascii="Arial Narrow" w:hAnsi="Arial Narrow" w:cs="Arial Narrow"/>
          <w:lang w:val="fr-FR"/>
        </w:rPr>
        <w:t xml:space="preserve">Contact </w:t>
      </w:r>
      <w:r>
        <w:rPr>
          <w:rFonts w:ascii="Arial Narrow" w:hAnsi="Arial Narrow" w:cs="Arial Narrow"/>
          <w:lang w:val="fr-FR"/>
        </w:rPr>
        <w:t xml:space="preserve">au sein </w:t>
      </w:r>
      <w:r w:rsidRPr="00C362E6">
        <w:rPr>
          <w:rFonts w:ascii="Arial Narrow" w:hAnsi="Arial Narrow" w:cs="Arial Narrow"/>
          <w:lang w:val="fr-FR"/>
        </w:rPr>
        <w:t>de l</w:t>
      </w:r>
      <w:r>
        <w:rPr>
          <w:rFonts w:ascii="Arial Narrow" w:hAnsi="Arial Narrow" w:cs="Arial Narrow"/>
          <w:lang w:val="fr-FR"/>
        </w:rPr>
        <w:t>’</w:t>
      </w:r>
      <w:r w:rsidRPr="00C362E6">
        <w:rPr>
          <w:rFonts w:ascii="Arial Narrow" w:hAnsi="Arial Narrow" w:cs="Arial Narrow"/>
          <w:lang w:val="fr-FR"/>
        </w:rPr>
        <w:t>organisation </w:t>
      </w:r>
      <w:proofErr w:type="gramStart"/>
      <w:r w:rsidRPr="00C362E6">
        <w:rPr>
          <w:rFonts w:ascii="Arial Narrow" w:hAnsi="Arial Narrow" w:cs="Arial Narrow"/>
          <w:lang w:val="fr-FR"/>
        </w:rPr>
        <w:t>:  _</w:t>
      </w:r>
      <w:proofErr w:type="gramEnd"/>
      <w:r w:rsidRPr="00C362E6">
        <w:rPr>
          <w:rFonts w:ascii="Arial Narrow" w:hAnsi="Arial Narrow" w:cs="Arial Narrow"/>
          <w:lang w:val="fr-FR"/>
        </w:rPr>
        <w:t>_____________________________________________________________________</w:t>
      </w:r>
    </w:p>
    <w:p w:rsidR="001D6BDB" w:rsidRPr="00C362E6" w:rsidRDefault="001D6BDB" w:rsidP="0027504F">
      <w:pPr>
        <w:tabs>
          <w:tab w:val="left" w:pos="1134"/>
        </w:tabs>
        <w:spacing w:line="360" w:lineRule="auto"/>
        <w:ind w:left="567"/>
        <w:rPr>
          <w:rFonts w:ascii="Arial Narrow" w:hAnsi="Arial Narrow" w:cs="Arial Narrow"/>
          <w:lang w:val="fr-FR"/>
        </w:rPr>
      </w:pPr>
    </w:p>
    <w:p w:rsidR="001D6BDB" w:rsidRPr="00C362E6" w:rsidRDefault="001D6BDB" w:rsidP="00A50494">
      <w:pPr>
        <w:numPr>
          <w:ilvl w:val="0"/>
          <w:numId w:val="10"/>
        </w:numPr>
        <w:tabs>
          <w:tab w:val="left" w:pos="540"/>
          <w:tab w:val="num" w:pos="567"/>
          <w:tab w:val="left" w:pos="1134"/>
        </w:tabs>
        <w:spacing w:after="0" w:line="360" w:lineRule="auto"/>
        <w:ind w:left="567" w:firstLine="0"/>
        <w:rPr>
          <w:rFonts w:ascii="Arial Narrow" w:hAnsi="Arial Narrow" w:cs="Arial Narrow"/>
          <w:lang w:val="fr-FR"/>
        </w:rPr>
      </w:pPr>
      <w:bookmarkStart w:id="135" w:name="OLE_LINK1"/>
      <w:bookmarkStart w:id="136" w:name="OLE_LINK2"/>
      <w:r w:rsidRPr="00C362E6">
        <w:rPr>
          <w:rFonts w:ascii="Arial Narrow" w:hAnsi="Arial Narrow" w:cs="Arial Narrow"/>
          <w:lang w:val="fr-FR"/>
        </w:rPr>
        <w:t>Numéro de fournisseur sur le Portail mondial pour les fournisseurs des organismes des Nations Unies</w:t>
      </w:r>
      <w:bookmarkEnd w:id="135"/>
      <w:bookmarkEnd w:id="136"/>
      <w:r w:rsidRPr="00C362E6">
        <w:rPr>
          <w:rFonts w:ascii="Arial Narrow" w:hAnsi="Arial Narrow" w:cs="Arial Narrow"/>
          <w:lang w:val="fr-FR"/>
        </w:rPr>
        <w:t xml:space="preserve"> : </w:t>
      </w:r>
    </w:p>
    <w:p w:rsidR="001D6BDB" w:rsidRPr="00C362E6" w:rsidRDefault="001D6BDB" w:rsidP="0027504F">
      <w:pPr>
        <w:tabs>
          <w:tab w:val="left" w:pos="1134"/>
        </w:tabs>
        <w:spacing w:line="360" w:lineRule="auto"/>
        <w:ind w:left="567"/>
        <w:rPr>
          <w:sz w:val="24"/>
          <w:szCs w:val="24"/>
          <w:lang w:val="fr-FR"/>
        </w:rPr>
      </w:pPr>
      <w:r w:rsidRPr="00C362E6">
        <w:rPr>
          <w:rFonts w:ascii="Arial Narrow" w:hAnsi="Arial Narrow" w:cs="Arial Narrow"/>
          <w:lang w:val="fr-FR"/>
        </w:rPr>
        <w:t>______________________________________________________________________</w:t>
      </w:r>
    </w:p>
    <w:p w:rsidR="001D6BDB" w:rsidRPr="00C362E6" w:rsidRDefault="001D6BDB" w:rsidP="0027504F">
      <w:pPr>
        <w:ind w:firstLine="567"/>
        <w:jc w:val="center"/>
        <w:rPr>
          <w:b/>
          <w:bCs/>
          <w:sz w:val="24"/>
          <w:szCs w:val="24"/>
          <w:lang w:val="fr-FR"/>
        </w:rPr>
      </w:pPr>
    </w:p>
    <w:sectPr w:rsidR="001D6BDB" w:rsidRPr="00C362E6" w:rsidSect="00257EC6">
      <w:pgSz w:w="11906" w:h="16838"/>
      <w:pgMar w:top="851" w:right="144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FD" w:rsidRDefault="00643BFD" w:rsidP="00180636">
      <w:pPr>
        <w:spacing w:after="0" w:line="240" w:lineRule="auto"/>
      </w:pPr>
      <w:r>
        <w:separator/>
      </w:r>
    </w:p>
  </w:endnote>
  <w:endnote w:type="continuationSeparator" w:id="0">
    <w:p w:rsidR="00643BFD" w:rsidRDefault="00643BFD" w:rsidP="0018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D" w:rsidRDefault="00643BFD">
    <w:pPr>
      <w:pStyle w:val="Footer"/>
      <w:jc w:val="right"/>
    </w:pPr>
    <w:r>
      <w:fldChar w:fldCharType="begin"/>
    </w:r>
    <w:r>
      <w:instrText xml:space="preserve"> PAGE   \* MERGEFORMAT </w:instrText>
    </w:r>
    <w:r>
      <w:fldChar w:fldCharType="separate"/>
    </w:r>
    <w:r w:rsidR="003F626F">
      <w:rPr>
        <w:noProof/>
      </w:rPr>
      <w:t>1</w:t>
    </w:r>
    <w:r>
      <w:rPr>
        <w:noProof/>
      </w:rPr>
      <w:fldChar w:fldCharType="end"/>
    </w:r>
  </w:p>
  <w:p w:rsidR="00643BFD" w:rsidRDefault="00643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FD" w:rsidRDefault="00643BFD" w:rsidP="00180636">
      <w:pPr>
        <w:spacing w:after="0" w:line="240" w:lineRule="auto"/>
      </w:pPr>
      <w:r>
        <w:separator/>
      </w:r>
    </w:p>
  </w:footnote>
  <w:footnote w:type="continuationSeparator" w:id="0">
    <w:p w:rsidR="00643BFD" w:rsidRDefault="00643BFD" w:rsidP="0018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A39"/>
    <w:multiLevelType w:val="multilevel"/>
    <w:tmpl w:val="639604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92391A"/>
    <w:multiLevelType w:val="hybridMultilevel"/>
    <w:tmpl w:val="91086C46"/>
    <w:lvl w:ilvl="0" w:tplc="E93C4E6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30D5566"/>
    <w:multiLevelType w:val="multilevel"/>
    <w:tmpl w:val="2EA6F67C"/>
    <w:lvl w:ilvl="0">
      <w:start w:val="1"/>
      <w:numFmt w:val="decimal"/>
      <w:lvlText w:val="%1."/>
      <w:lvlJc w:val="left"/>
      <w:pPr>
        <w:ind w:left="720" w:hanging="360"/>
      </w:p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543149"/>
    <w:multiLevelType w:val="hybridMultilevel"/>
    <w:tmpl w:val="FBAEC5D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5">
    <w:nsid w:val="3E952755"/>
    <w:multiLevelType w:val="hybridMultilevel"/>
    <w:tmpl w:val="560A5408"/>
    <w:lvl w:ilvl="0" w:tplc="E3DCF518">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6">
    <w:nsid w:val="40E31344"/>
    <w:multiLevelType w:val="hybridMultilevel"/>
    <w:tmpl w:val="7D1C1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8">
    <w:nsid w:val="61652B28"/>
    <w:multiLevelType w:val="hybridMultilevel"/>
    <w:tmpl w:val="3DC2B004"/>
    <w:lvl w:ilvl="0" w:tplc="3A62237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28E2BA8"/>
    <w:multiLevelType w:val="hybridMultilevel"/>
    <w:tmpl w:val="2FF884F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nsid w:val="743315C9"/>
    <w:multiLevelType w:val="hybridMultilevel"/>
    <w:tmpl w:val="D60ADAB0"/>
    <w:lvl w:ilvl="0" w:tplc="6B00470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7CE359E1"/>
    <w:multiLevelType w:val="hybridMultilevel"/>
    <w:tmpl w:val="EA36D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5"/>
  </w:num>
  <w:num w:numId="4">
    <w:abstractNumId w:val="0"/>
  </w:num>
  <w:num w:numId="5">
    <w:abstractNumId w:val="9"/>
  </w:num>
  <w:num w:numId="6">
    <w:abstractNumId w:val="8"/>
  </w:num>
  <w:num w:numId="7">
    <w:abstractNumId w:val="3"/>
  </w:num>
  <w:num w:numId="8">
    <w:abstractNumId w:val="6"/>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6D"/>
    <w:rsid w:val="00001312"/>
    <w:rsid w:val="000015B6"/>
    <w:rsid w:val="00024405"/>
    <w:rsid w:val="000369F0"/>
    <w:rsid w:val="000436C9"/>
    <w:rsid w:val="00043D4F"/>
    <w:rsid w:val="00045DBC"/>
    <w:rsid w:val="000471B9"/>
    <w:rsid w:val="00053DA7"/>
    <w:rsid w:val="0005529B"/>
    <w:rsid w:val="0005556D"/>
    <w:rsid w:val="000625FE"/>
    <w:rsid w:val="00064AA6"/>
    <w:rsid w:val="00064D1E"/>
    <w:rsid w:val="00090830"/>
    <w:rsid w:val="000A282B"/>
    <w:rsid w:val="000A3857"/>
    <w:rsid w:val="000A4DE5"/>
    <w:rsid w:val="000C501D"/>
    <w:rsid w:val="000E4B1C"/>
    <w:rsid w:val="00105E32"/>
    <w:rsid w:val="00112564"/>
    <w:rsid w:val="00121148"/>
    <w:rsid w:val="00121F77"/>
    <w:rsid w:val="00123BE8"/>
    <w:rsid w:val="001276BF"/>
    <w:rsid w:val="0013058D"/>
    <w:rsid w:val="001310E3"/>
    <w:rsid w:val="00133332"/>
    <w:rsid w:val="0013579E"/>
    <w:rsid w:val="00155CD7"/>
    <w:rsid w:val="001676AE"/>
    <w:rsid w:val="00167973"/>
    <w:rsid w:val="0017297B"/>
    <w:rsid w:val="00180636"/>
    <w:rsid w:val="00185945"/>
    <w:rsid w:val="00196044"/>
    <w:rsid w:val="001A2CE7"/>
    <w:rsid w:val="001A34B3"/>
    <w:rsid w:val="001C57CD"/>
    <w:rsid w:val="001D1FF2"/>
    <w:rsid w:val="001D6BDB"/>
    <w:rsid w:val="001E70BA"/>
    <w:rsid w:val="0020451B"/>
    <w:rsid w:val="002214E0"/>
    <w:rsid w:val="002508CB"/>
    <w:rsid w:val="002520F0"/>
    <w:rsid w:val="00255DD0"/>
    <w:rsid w:val="00257EC6"/>
    <w:rsid w:val="0027504F"/>
    <w:rsid w:val="00284553"/>
    <w:rsid w:val="0028730A"/>
    <w:rsid w:val="00293126"/>
    <w:rsid w:val="002A0B42"/>
    <w:rsid w:val="002A217B"/>
    <w:rsid w:val="002B34F2"/>
    <w:rsid w:val="002B6DE1"/>
    <w:rsid w:val="002C7510"/>
    <w:rsid w:val="002D5C01"/>
    <w:rsid w:val="002D7B2B"/>
    <w:rsid w:val="00312A0B"/>
    <w:rsid w:val="0032312E"/>
    <w:rsid w:val="00325832"/>
    <w:rsid w:val="00330B87"/>
    <w:rsid w:val="0034296D"/>
    <w:rsid w:val="00346BA6"/>
    <w:rsid w:val="00350024"/>
    <w:rsid w:val="00350429"/>
    <w:rsid w:val="00354581"/>
    <w:rsid w:val="0036253C"/>
    <w:rsid w:val="0036320D"/>
    <w:rsid w:val="00364DB1"/>
    <w:rsid w:val="00386129"/>
    <w:rsid w:val="00386D2A"/>
    <w:rsid w:val="00393CE7"/>
    <w:rsid w:val="003C7DEF"/>
    <w:rsid w:val="003D1F0A"/>
    <w:rsid w:val="003D5815"/>
    <w:rsid w:val="003E5C4C"/>
    <w:rsid w:val="003F626F"/>
    <w:rsid w:val="0041757D"/>
    <w:rsid w:val="00451E44"/>
    <w:rsid w:val="004559FA"/>
    <w:rsid w:val="00466C88"/>
    <w:rsid w:val="0047286E"/>
    <w:rsid w:val="0047789B"/>
    <w:rsid w:val="00482C6C"/>
    <w:rsid w:val="004911D5"/>
    <w:rsid w:val="004A631E"/>
    <w:rsid w:val="004C57C8"/>
    <w:rsid w:val="004E026D"/>
    <w:rsid w:val="004F1798"/>
    <w:rsid w:val="00512192"/>
    <w:rsid w:val="00512386"/>
    <w:rsid w:val="00517668"/>
    <w:rsid w:val="0054696B"/>
    <w:rsid w:val="00552716"/>
    <w:rsid w:val="00560A9C"/>
    <w:rsid w:val="005753C6"/>
    <w:rsid w:val="005769BD"/>
    <w:rsid w:val="005A4094"/>
    <w:rsid w:val="005A5FBD"/>
    <w:rsid w:val="005A779C"/>
    <w:rsid w:val="005B7247"/>
    <w:rsid w:val="005C158F"/>
    <w:rsid w:val="005D2BEB"/>
    <w:rsid w:val="005D3533"/>
    <w:rsid w:val="005E2443"/>
    <w:rsid w:val="005F5915"/>
    <w:rsid w:val="0060393E"/>
    <w:rsid w:val="00606197"/>
    <w:rsid w:val="00613B95"/>
    <w:rsid w:val="0063232A"/>
    <w:rsid w:val="00635AF6"/>
    <w:rsid w:val="006426E0"/>
    <w:rsid w:val="00643BFD"/>
    <w:rsid w:val="00670F12"/>
    <w:rsid w:val="00681402"/>
    <w:rsid w:val="00685C92"/>
    <w:rsid w:val="006905BD"/>
    <w:rsid w:val="006A6315"/>
    <w:rsid w:val="006D136E"/>
    <w:rsid w:val="006D49A5"/>
    <w:rsid w:val="006E6F7D"/>
    <w:rsid w:val="006F2637"/>
    <w:rsid w:val="007018AC"/>
    <w:rsid w:val="0071099D"/>
    <w:rsid w:val="00713F15"/>
    <w:rsid w:val="00722A7D"/>
    <w:rsid w:val="0074241F"/>
    <w:rsid w:val="00756DA6"/>
    <w:rsid w:val="00776178"/>
    <w:rsid w:val="00782CCB"/>
    <w:rsid w:val="00790F31"/>
    <w:rsid w:val="00792648"/>
    <w:rsid w:val="00796565"/>
    <w:rsid w:val="00797693"/>
    <w:rsid w:val="007B5369"/>
    <w:rsid w:val="007B5D87"/>
    <w:rsid w:val="007C7F99"/>
    <w:rsid w:val="007E570E"/>
    <w:rsid w:val="007F46D6"/>
    <w:rsid w:val="00824880"/>
    <w:rsid w:val="00834B39"/>
    <w:rsid w:val="00850B4A"/>
    <w:rsid w:val="00856E17"/>
    <w:rsid w:val="008676A0"/>
    <w:rsid w:val="008818AE"/>
    <w:rsid w:val="00881FEB"/>
    <w:rsid w:val="00886E55"/>
    <w:rsid w:val="0089196D"/>
    <w:rsid w:val="008C1318"/>
    <w:rsid w:val="008C6E6B"/>
    <w:rsid w:val="008D5075"/>
    <w:rsid w:val="008D7825"/>
    <w:rsid w:val="008E2E4E"/>
    <w:rsid w:val="008F58FB"/>
    <w:rsid w:val="008F6FF5"/>
    <w:rsid w:val="0091695C"/>
    <w:rsid w:val="00923BA4"/>
    <w:rsid w:val="00974847"/>
    <w:rsid w:val="00990277"/>
    <w:rsid w:val="009A171D"/>
    <w:rsid w:val="009A43D8"/>
    <w:rsid w:val="009B5FCE"/>
    <w:rsid w:val="009B66FE"/>
    <w:rsid w:val="009C6FB2"/>
    <w:rsid w:val="009D1FFA"/>
    <w:rsid w:val="009D710E"/>
    <w:rsid w:val="00A027BB"/>
    <w:rsid w:val="00A0594D"/>
    <w:rsid w:val="00A13276"/>
    <w:rsid w:val="00A21CD5"/>
    <w:rsid w:val="00A50494"/>
    <w:rsid w:val="00A603C6"/>
    <w:rsid w:val="00A70FC0"/>
    <w:rsid w:val="00A71D31"/>
    <w:rsid w:val="00A90EEE"/>
    <w:rsid w:val="00AD07DF"/>
    <w:rsid w:val="00AD395B"/>
    <w:rsid w:val="00AE18B9"/>
    <w:rsid w:val="00B01D3B"/>
    <w:rsid w:val="00B0759D"/>
    <w:rsid w:val="00B14E13"/>
    <w:rsid w:val="00B443EB"/>
    <w:rsid w:val="00B45F56"/>
    <w:rsid w:val="00B50CD2"/>
    <w:rsid w:val="00B5305A"/>
    <w:rsid w:val="00B8331F"/>
    <w:rsid w:val="00B83D1D"/>
    <w:rsid w:val="00BA2A93"/>
    <w:rsid w:val="00BC2DDD"/>
    <w:rsid w:val="00BD4721"/>
    <w:rsid w:val="00BE1816"/>
    <w:rsid w:val="00BE25E4"/>
    <w:rsid w:val="00BE4CA0"/>
    <w:rsid w:val="00BE4E01"/>
    <w:rsid w:val="00BF2A7B"/>
    <w:rsid w:val="00C11AEF"/>
    <w:rsid w:val="00C12C0F"/>
    <w:rsid w:val="00C17226"/>
    <w:rsid w:val="00C17F7C"/>
    <w:rsid w:val="00C2319F"/>
    <w:rsid w:val="00C24E5C"/>
    <w:rsid w:val="00C352A6"/>
    <w:rsid w:val="00C362E6"/>
    <w:rsid w:val="00C415EA"/>
    <w:rsid w:val="00C53EEE"/>
    <w:rsid w:val="00C74093"/>
    <w:rsid w:val="00C763A1"/>
    <w:rsid w:val="00CA38C2"/>
    <w:rsid w:val="00CB73FE"/>
    <w:rsid w:val="00CC4C09"/>
    <w:rsid w:val="00CE65DE"/>
    <w:rsid w:val="00CE70E7"/>
    <w:rsid w:val="00CF51A2"/>
    <w:rsid w:val="00D00D8E"/>
    <w:rsid w:val="00D11556"/>
    <w:rsid w:val="00D15A00"/>
    <w:rsid w:val="00D238BC"/>
    <w:rsid w:val="00D31CF3"/>
    <w:rsid w:val="00D36F86"/>
    <w:rsid w:val="00D618F6"/>
    <w:rsid w:val="00D733C9"/>
    <w:rsid w:val="00D75F8F"/>
    <w:rsid w:val="00D8430C"/>
    <w:rsid w:val="00D90F5B"/>
    <w:rsid w:val="00D92E44"/>
    <w:rsid w:val="00D96B69"/>
    <w:rsid w:val="00DB111C"/>
    <w:rsid w:val="00DC7057"/>
    <w:rsid w:val="00DC7997"/>
    <w:rsid w:val="00DD396E"/>
    <w:rsid w:val="00DD58A5"/>
    <w:rsid w:val="00DE4553"/>
    <w:rsid w:val="00E132DD"/>
    <w:rsid w:val="00E2237D"/>
    <w:rsid w:val="00E41206"/>
    <w:rsid w:val="00E42138"/>
    <w:rsid w:val="00E514BB"/>
    <w:rsid w:val="00E524CA"/>
    <w:rsid w:val="00E67369"/>
    <w:rsid w:val="00E67F7B"/>
    <w:rsid w:val="00E74A1B"/>
    <w:rsid w:val="00E80E7E"/>
    <w:rsid w:val="00EB217E"/>
    <w:rsid w:val="00EB3A06"/>
    <w:rsid w:val="00ED659F"/>
    <w:rsid w:val="00EE5093"/>
    <w:rsid w:val="00EF7A25"/>
    <w:rsid w:val="00F05220"/>
    <w:rsid w:val="00F202B2"/>
    <w:rsid w:val="00F2477E"/>
    <w:rsid w:val="00F650E6"/>
    <w:rsid w:val="00F95130"/>
    <w:rsid w:val="00FA2B0A"/>
    <w:rsid w:val="00FB49E3"/>
    <w:rsid w:val="00FD3482"/>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4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uiPriority w:val="99"/>
    <w:rsid w:val="00180636"/>
    <w:pPr>
      <w:autoSpaceDE w:val="0"/>
      <w:autoSpaceDN w:val="0"/>
      <w:adjustRightInd w:val="0"/>
    </w:pPr>
    <w:rPr>
      <w:rFonts w:ascii="Segoe UI" w:hAnsi="Segoe UI" w:cs="Segoe UI"/>
      <w:color w:val="000000"/>
      <w:sz w:val="24"/>
      <w:szCs w:val="24"/>
    </w:rPr>
  </w:style>
  <w:style w:type="character" w:styleId="Hyperlink">
    <w:name w:val="Hyperlink"/>
    <w:basedOn w:val="DefaultParagraphFont"/>
    <w:uiPriority w:val="99"/>
    <w:rsid w:val="00180636"/>
    <w:rPr>
      <w:color w:val="0000FF"/>
      <w:u w:val="single"/>
    </w:rPr>
  </w:style>
  <w:style w:type="paragraph" w:styleId="ListParagraph">
    <w:name w:val="List Paragraph"/>
    <w:basedOn w:val="Normal"/>
    <w:uiPriority w:val="99"/>
    <w:qFormat/>
    <w:rsid w:val="00180636"/>
    <w:pPr>
      <w:ind w:left="720"/>
    </w:pPr>
  </w:style>
  <w:style w:type="paragraph" w:styleId="Header">
    <w:name w:val="header"/>
    <w:basedOn w:val="Normal"/>
    <w:link w:val="HeaderChar"/>
    <w:uiPriority w:val="99"/>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iPriority w:val="99"/>
    <w:semiHidden/>
    <w:rsid w:val="009B66FE"/>
    <w:rPr>
      <w:sz w:val="16"/>
      <w:szCs w:val="16"/>
    </w:rPr>
  </w:style>
  <w:style w:type="paragraph" w:styleId="CommentText">
    <w:name w:val="annotation text"/>
    <w:basedOn w:val="Normal"/>
    <w:link w:val="CommentTextChar"/>
    <w:uiPriority w:val="99"/>
    <w:semiHidden/>
    <w:rsid w:val="009B66FE"/>
    <w:pPr>
      <w:spacing w:line="240" w:lineRule="auto"/>
    </w:pPr>
    <w:rPr>
      <w:sz w:val="20"/>
      <w:szCs w:val="20"/>
    </w:rPr>
  </w:style>
  <w:style w:type="character" w:customStyle="1" w:styleId="CommentTextChar">
    <w:name w:val="Comment Text Char"/>
    <w:basedOn w:val="DefaultParagraphFont"/>
    <w:link w:val="CommentText"/>
    <w:uiPriority w:val="99"/>
    <w:rsid w:val="009B66FE"/>
    <w:rPr>
      <w:sz w:val="20"/>
      <w:szCs w:val="20"/>
    </w:rPr>
  </w:style>
  <w:style w:type="paragraph" w:styleId="CommentSubject">
    <w:name w:val="annotation subject"/>
    <w:basedOn w:val="CommentText"/>
    <w:next w:val="CommentText"/>
    <w:link w:val="CommentSubjectChar"/>
    <w:uiPriority w:val="99"/>
    <w:semiHidden/>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uiPriority w:val="99"/>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CG Times (W1)"/>
      <w:b/>
      <w:bCs/>
      <w:spacing w:val="-2"/>
      <w:sz w:val="24"/>
      <w:szCs w:val="24"/>
      <w:u w:val="single"/>
      <w:lang w:val="en-US"/>
    </w:rPr>
  </w:style>
  <w:style w:type="character" w:customStyle="1" w:styleId="TitleChar">
    <w:name w:val="Title Char"/>
    <w:basedOn w:val="DefaultParagraphFont"/>
    <w:link w:val="Title"/>
    <w:uiPriority w:val="99"/>
    <w:rsid w:val="000471B9"/>
    <w:rPr>
      <w:rFonts w:ascii="CG Times (W1)" w:eastAsia="MS Mincho" w:hAnsi="CG Times (W1)" w:cs="CG Times (W1)"/>
      <w:b/>
      <w:bCs/>
      <w:spacing w:val="-2"/>
      <w:sz w:val="20"/>
      <w:szCs w:val="20"/>
      <w:u w:val="single"/>
      <w:lang w:val="en-US"/>
    </w:rPr>
  </w:style>
  <w:style w:type="character" w:styleId="FollowedHyperlink">
    <w:name w:val="FollowedHyperlink"/>
    <w:basedOn w:val="DefaultParagraphFont"/>
    <w:uiPriority w:val="99"/>
    <w:semiHidden/>
    <w:rsid w:val="001A34B3"/>
    <w:rPr>
      <w:color w:val="800080"/>
      <w:u w:val="single"/>
    </w:rPr>
  </w:style>
  <w:style w:type="paragraph" w:styleId="DocumentMap">
    <w:name w:val="Document Map"/>
    <w:basedOn w:val="Normal"/>
    <w:link w:val="DocumentMapChar"/>
    <w:uiPriority w:val="99"/>
    <w:semiHidden/>
    <w:rsid w:val="00E132DD"/>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E132D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4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uiPriority w:val="99"/>
    <w:rsid w:val="00180636"/>
    <w:pPr>
      <w:autoSpaceDE w:val="0"/>
      <w:autoSpaceDN w:val="0"/>
      <w:adjustRightInd w:val="0"/>
    </w:pPr>
    <w:rPr>
      <w:rFonts w:ascii="Segoe UI" w:hAnsi="Segoe UI" w:cs="Segoe UI"/>
      <w:color w:val="000000"/>
      <w:sz w:val="24"/>
      <w:szCs w:val="24"/>
    </w:rPr>
  </w:style>
  <w:style w:type="character" w:styleId="Hyperlink">
    <w:name w:val="Hyperlink"/>
    <w:basedOn w:val="DefaultParagraphFont"/>
    <w:uiPriority w:val="99"/>
    <w:rsid w:val="00180636"/>
    <w:rPr>
      <w:color w:val="0000FF"/>
      <w:u w:val="single"/>
    </w:rPr>
  </w:style>
  <w:style w:type="paragraph" w:styleId="ListParagraph">
    <w:name w:val="List Paragraph"/>
    <w:basedOn w:val="Normal"/>
    <w:uiPriority w:val="99"/>
    <w:qFormat/>
    <w:rsid w:val="00180636"/>
    <w:pPr>
      <w:ind w:left="720"/>
    </w:pPr>
  </w:style>
  <w:style w:type="paragraph" w:styleId="Header">
    <w:name w:val="header"/>
    <w:basedOn w:val="Normal"/>
    <w:link w:val="HeaderChar"/>
    <w:uiPriority w:val="99"/>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iPriority w:val="99"/>
    <w:semiHidden/>
    <w:rsid w:val="009B66FE"/>
    <w:rPr>
      <w:sz w:val="16"/>
      <w:szCs w:val="16"/>
    </w:rPr>
  </w:style>
  <w:style w:type="paragraph" w:styleId="CommentText">
    <w:name w:val="annotation text"/>
    <w:basedOn w:val="Normal"/>
    <w:link w:val="CommentTextChar"/>
    <w:uiPriority w:val="99"/>
    <w:semiHidden/>
    <w:rsid w:val="009B66FE"/>
    <w:pPr>
      <w:spacing w:line="240" w:lineRule="auto"/>
    </w:pPr>
    <w:rPr>
      <w:sz w:val="20"/>
      <w:szCs w:val="20"/>
    </w:rPr>
  </w:style>
  <w:style w:type="character" w:customStyle="1" w:styleId="CommentTextChar">
    <w:name w:val="Comment Text Char"/>
    <w:basedOn w:val="DefaultParagraphFont"/>
    <w:link w:val="CommentText"/>
    <w:uiPriority w:val="99"/>
    <w:rsid w:val="009B66FE"/>
    <w:rPr>
      <w:sz w:val="20"/>
      <w:szCs w:val="20"/>
    </w:rPr>
  </w:style>
  <w:style w:type="paragraph" w:styleId="CommentSubject">
    <w:name w:val="annotation subject"/>
    <w:basedOn w:val="CommentText"/>
    <w:next w:val="CommentText"/>
    <w:link w:val="CommentSubjectChar"/>
    <w:uiPriority w:val="99"/>
    <w:semiHidden/>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uiPriority w:val="99"/>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CG Times (W1)"/>
      <w:b/>
      <w:bCs/>
      <w:spacing w:val="-2"/>
      <w:sz w:val="24"/>
      <w:szCs w:val="24"/>
      <w:u w:val="single"/>
      <w:lang w:val="en-US"/>
    </w:rPr>
  </w:style>
  <w:style w:type="character" w:customStyle="1" w:styleId="TitleChar">
    <w:name w:val="Title Char"/>
    <w:basedOn w:val="DefaultParagraphFont"/>
    <w:link w:val="Title"/>
    <w:uiPriority w:val="99"/>
    <w:rsid w:val="000471B9"/>
    <w:rPr>
      <w:rFonts w:ascii="CG Times (W1)" w:eastAsia="MS Mincho" w:hAnsi="CG Times (W1)" w:cs="CG Times (W1)"/>
      <w:b/>
      <w:bCs/>
      <w:spacing w:val="-2"/>
      <w:sz w:val="20"/>
      <w:szCs w:val="20"/>
      <w:u w:val="single"/>
      <w:lang w:val="en-US"/>
    </w:rPr>
  </w:style>
  <w:style w:type="character" w:styleId="FollowedHyperlink">
    <w:name w:val="FollowedHyperlink"/>
    <w:basedOn w:val="DefaultParagraphFont"/>
    <w:uiPriority w:val="99"/>
    <w:semiHidden/>
    <w:rsid w:val="001A34B3"/>
    <w:rPr>
      <w:color w:val="800080"/>
      <w:u w:val="single"/>
    </w:rPr>
  </w:style>
  <w:style w:type="paragraph" w:styleId="DocumentMap">
    <w:name w:val="Document Map"/>
    <w:basedOn w:val="Normal"/>
    <w:link w:val="DocumentMapChar"/>
    <w:uiPriority w:val="99"/>
    <w:semiHidden/>
    <w:rsid w:val="00E132DD"/>
    <w:pPr>
      <w:spacing w:after="0"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E132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8895">
      <w:marLeft w:val="0"/>
      <w:marRight w:val="0"/>
      <w:marTop w:val="0"/>
      <w:marBottom w:val="0"/>
      <w:divBdr>
        <w:top w:val="none" w:sz="0" w:space="0" w:color="auto"/>
        <w:left w:val="none" w:sz="0" w:space="0" w:color="auto"/>
        <w:bottom w:val="none" w:sz="0" w:space="0" w:color="auto"/>
        <w:right w:val="none" w:sz="0" w:space="0" w:color="auto"/>
      </w:divBdr>
    </w:div>
    <w:div w:id="850218898">
      <w:marLeft w:val="0"/>
      <w:marRight w:val="0"/>
      <w:marTop w:val="0"/>
      <w:marBottom w:val="0"/>
      <w:divBdr>
        <w:top w:val="none" w:sz="0" w:space="0" w:color="auto"/>
        <w:left w:val="none" w:sz="0" w:space="0" w:color="auto"/>
        <w:bottom w:val="none" w:sz="0" w:space="0" w:color="auto"/>
        <w:right w:val="none" w:sz="0" w:space="0" w:color="auto"/>
      </w:divBdr>
      <w:divsChild>
        <w:div w:id="850218896">
          <w:marLeft w:val="0"/>
          <w:marRight w:val="0"/>
          <w:marTop w:val="0"/>
          <w:marBottom w:val="0"/>
          <w:divBdr>
            <w:top w:val="none" w:sz="0" w:space="0" w:color="auto"/>
            <w:left w:val="none" w:sz="0" w:space="0" w:color="auto"/>
            <w:bottom w:val="none" w:sz="0" w:space="0" w:color="auto"/>
            <w:right w:val="none" w:sz="0" w:space="0" w:color="auto"/>
          </w:divBdr>
          <w:divsChild>
            <w:div w:id="850218902">
              <w:marLeft w:val="0"/>
              <w:marRight w:val="0"/>
              <w:marTop w:val="0"/>
              <w:marBottom w:val="0"/>
              <w:divBdr>
                <w:top w:val="none" w:sz="0" w:space="0" w:color="auto"/>
                <w:left w:val="none" w:sz="0" w:space="0" w:color="auto"/>
                <w:bottom w:val="none" w:sz="0" w:space="0" w:color="auto"/>
                <w:right w:val="none" w:sz="0" w:space="0" w:color="auto"/>
              </w:divBdr>
              <w:divsChild>
                <w:div w:id="8502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8899">
      <w:marLeft w:val="0"/>
      <w:marRight w:val="0"/>
      <w:marTop w:val="0"/>
      <w:marBottom w:val="0"/>
      <w:divBdr>
        <w:top w:val="none" w:sz="0" w:space="0" w:color="auto"/>
        <w:left w:val="none" w:sz="0" w:space="0" w:color="auto"/>
        <w:bottom w:val="none" w:sz="0" w:space="0" w:color="auto"/>
        <w:right w:val="none" w:sz="0" w:space="0" w:color="auto"/>
      </w:divBdr>
      <w:divsChild>
        <w:div w:id="850218907">
          <w:marLeft w:val="0"/>
          <w:marRight w:val="0"/>
          <w:marTop w:val="0"/>
          <w:marBottom w:val="0"/>
          <w:divBdr>
            <w:top w:val="none" w:sz="0" w:space="0" w:color="auto"/>
            <w:left w:val="none" w:sz="0" w:space="0" w:color="auto"/>
            <w:bottom w:val="none" w:sz="0" w:space="0" w:color="auto"/>
            <w:right w:val="none" w:sz="0" w:space="0" w:color="auto"/>
          </w:divBdr>
          <w:divsChild>
            <w:div w:id="850218904">
              <w:marLeft w:val="0"/>
              <w:marRight w:val="0"/>
              <w:marTop w:val="0"/>
              <w:marBottom w:val="0"/>
              <w:divBdr>
                <w:top w:val="none" w:sz="0" w:space="0" w:color="auto"/>
                <w:left w:val="none" w:sz="0" w:space="0" w:color="auto"/>
                <w:bottom w:val="none" w:sz="0" w:space="0" w:color="auto"/>
                <w:right w:val="none" w:sz="0" w:space="0" w:color="auto"/>
              </w:divBdr>
              <w:divsChild>
                <w:div w:id="8502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8900">
      <w:marLeft w:val="0"/>
      <w:marRight w:val="0"/>
      <w:marTop w:val="0"/>
      <w:marBottom w:val="0"/>
      <w:divBdr>
        <w:top w:val="none" w:sz="0" w:space="0" w:color="auto"/>
        <w:left w:val="none" w:sz="0" w:space="0" w:color="auto"/>
        <w:bottom w:val="none" w:sz="0" w:space="0" w:color="auto"/>
        <w:right w:val="none" w:sz="0" w:space="0" w:color="auto"/>
      </w:divBdr>
      <w:divsChild>
        <w:div w:id="850218905">
          <w:marLeft w:val="0"/>
          <w:marRight w:val="0"/>
          <w:marTop w:val="0"/>
          <w:marBottom w:val="0"/>
          <w:divBdr>
            <w:top w:val="none" w:sz="0" w:space="0" w:color="auto"/>
            <w:left w:val="none" w:sz="0" w:space="0" w:color="auto"/>
            <w:bottom w:val="none" w:sz="0" w:space="0" w:color="auto"/>
            <w:right w:val="none" w:sz="0" w:space="0" w:color="auto"/>
          </w:divBdr>
          <w:divsChild>
            <w:div w:id="850218906">
              <w:marLeft w:val="0"/>
              <w:marRight w:val="0"/>
              <w:marTop w:val="0"/>
              <w:marBottom w:val="0"/>
              <w:divBdr>
                <w:top w:val="none" w:sz="0" w:space="0" w:color="auto"/>
                <w:left w:val="none" w:sz="0" w:space="0" w:color="auto"/>
                <w:bottom w:val="none" w:sz="0" w:space="0" w:color="auto"/>
                <w:right w:val="none" w:sz="0" w:space="0" w:color="auto"/>
              </w:divBdr>
              <w:divsChild>
                <w:div w:id="8502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8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stfundforvictims.org/fr"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icc-cpi.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enders@icc-cpi.int"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tenders@icc-cpi.int" TargetMode="External"/><Relationship Id="rId14" Type="http://schemas.openxmlformats.org/officeDocument/2006/relationships/hyperlink" Target="mailto:tenders@icc-cpi.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24DA9533-66EF-4ED3-9482-B48385FEA3EA}">
  <ds:schemaRefs>
    <ds:schemaRef ds:uri="http://schemas.openxmlformats.org/officeDocument/2006/bibliography"/>
  </ds:schemaRefs>
</ds:datastoreItem>
</file>

<file path=customXml/itemProps2.xml><?xml version="1.0" encoding="utf-8"?>
<ds:datastoreItem xmlns:ds="http://schemas.openxmlformats.org/officeDocument/2006/customXml" ds:itemID="{9F240103-3547-47EB-BA9D-54EAA204CC91}"/>
</file>

<file path=customXml/itemProps3.xml><?xml version="1.0" encoding="utf-8"?>
<ds:datastoreItem xmlns:ds="http://schemas.openxmlformats.org/officeDocument/2006/customXml" ds:itemID="{288C9E60-AE69-4944-B356-EF7BD64FA09A}"/>
</file>

<file path=customXml/itemProps4.xml><?xml version="1.0" encoding="utf-8"?>
<ds:datastoreItem xmlns:ds="http://schemas.openxmlformats.org/officeDocument/2006/customXml" ds:itemID="{FCA02B7B-1317-4E1B-9AB9-FE4B0D1FC587}"/>
</file>

<file path=docProps/app.xml><?xml version="1.0" encoding="utf-8"?>
<Properties xmlns="http://schemas.openxmlformats.org/officeDocument/2006/extended-properties" xmlns:vt="http://schemas.openxmlformats.org/officeDocument/2006/docPropsVTypes">
  <Template>Normal</Template>
  <TotalTime>25</TotalTime>
  <Pages>8</Pages>
  <Words>2066</Words>
  <Characters>12405</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ICC - International Criminal Court</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Nadalutti, Marita</dc:creator>
  <cp:lastModifiedBy>Gallagher, Kevin</cp:lastModifiedBy>
  <cp:revision>11</cp:revision>
  <cp:lastPrinted>2017-10-25T13:32:00Z</cp:lastPrinted>
  <dcterms:created xsi:type="dcterms:W3CDTF">2017-11-15T13:04:00Z</dcterms:created>
  <dcterms:modified xsi:type="dcterms:W3CDTF">2017-12-06T15:01:00Z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