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5D1" w:rsidRPr="000A28B4" w:rsidRDefault="001C55D1" w:rsidP="001C55D1">
      <w:pPr>
        <w:pStyle w:val="Title"/>
        <w:ind w:left="0" w:firstLine="0"/>
        <w:rPr>
          <w:rFonts w:ascii="Arial Narrow" w:hAnsi="Arial Narrow"/>
          <w:szCs w:val="24"/>
        </w:rPr>
      </w:pPr>
      <w:r w:rsidRPr="000A28B4">
        <w:rPr>
          <w:rFonts w:ascii="Arial Narrow" w:hAnsi="Arial Narrow"/>
          <w:szCs w:val="24"/>
        </w:rPr>
        <w:t>REQUEST FOR EXPRESSION OF INTEREST (EOI)</w:t>
      </w:r>
    </w:p>
    <w:p w:rsidR="001C55D1" w:rsidRPr="000A28B4" w:rsidRDefault="001C55D1" w:rsidP="001C55D1">
      <w:pPr>
        <w:pStyle w:val="Title"/>
        <w:ind w:left="0" w:firstLine="0"/>
        <w:rPr>
          <w:rFonts w:ascii="Arial Narrow" w:hAnsi="Arial Narrow"/>
          <w:szCs w:val="24"/>
        </w:rPr>
      </w:pPr>
    </w:p>
    <w:p w:rsidR="001C55D1" w:rsidRPr="000A28B4" w:rsidRDefault="001C55D1" w:rsidP="00DD78F5">
      <w:pPr>
        <w:pStyle w:val="Title"/>
        <w:tabs>
          <w:tab w:val="clear" w:pos="426"/>
          <w:tab w:val="left" w:pos="142"/>
        </w:tabs>
        <w:ind w:left="0" w:firstLine="0"/>
        <w:jc w:val="left"/>
        <w:rPr>
          <w:rFonts w:ascii="Arial Narrow" w:hAnsi="Arial Narrow"/>
          <w:szCs w:val="24"/>
          <w:lang w:eastAsia="ja-JP"/>
        </w:rPr>
      </w:pPr>
      <w:r w:rsidRPr="000A28B4">
        <w:rPr>
          <w:rFonts w:ascii="Arial Narrow" w:hAnsi="Arial Narrow"/>
          <w:szCs w:val="24"/>
        </w:rPr>
        <w:t xml:space="preserve">Subject: </w:t>
      </w:r>
      <w:r w:rsidR="00DD78F5">
        <w:rPr>
          <w:rFonts w:ascii="Arial Narrow" w:hAnsi="Arial Narrow"/>
        </w:rPr>
        <w:t>External Fire Training Courses 2021</w:t>
      </w:r>
      <w:r w:rsidR="000E6B3E">
        <w:rPr>
          <w:rFonts w:ascii="Arial Narrow" w:hAnsi="Arial Narrow" w:hint="eastAsia"/>
          <w:szCs w:val="24"/>
          <w:lang w:eastAsia="ja-JP"/>
        </w:rPr>
        <w:t xml:space="preserve"> </w:t>
      </w:r>
    </w:p>
    <w:p w:rsidR="001C55D1" w:rsidRPr="000A28B4" w:rsidRDefault="001C55D1" w:rsidP="001C55D1">
      <w:pPr>
        <w:pStyle w:val="Title"/>
        <w:ind w:left="0" w:firstLine="0"/>
        <w:jc w:val="both"/>
        <w:rPr>
          <w:rFonts w:ascii="Arial Narrow" w:hAnsi="Arial Narrow"/>
          <w:szCs w:val="24"/>
        </w:rPr>
      </w:pPr>
    </w:p>
    <w:p w:rsidR="001C55D1" w:rsidRPr="000A28B4" w:rsidRDefault="001C55D1" w:rsidP="001C55D1">
      <w:pPr>
        <w:pStyle w:val="Title"/>
        <w:ind w:left="0" w:firstLine="0"/>
        <w:jc w:val="both"/>
        <w:rPr>
          <w:rFonts w:ascii="Arial Narrow" w:hAnsi="Arial Narrow"/>
          <w:szCs w:val="24"/>
        </w:rPr>
      </w:pPr>
    </w:p>
    <w:p w:rsidR="001C55D1" w:rsidRPr="000A28B4" w:rsidRDefault="001C55D1" w:rsidP="00DD78F5">
      <w:pPr>
        <w:pStyle w:val="Title"/>
        <w:tabs>
          <w:tab w:val="clear" w:pos="0"/>
          <w:tab w:val="clear" w:pos="3456"/>
          <w:tab w:val="left" w:pos="-142"/>
          <w:tab w:val="left" w:pos="3969"/>
        </w:tabs>
        <w:ind w:left="0" w:firstLine="0"/>
        <w:jc w:val="both"/>
        <w:rPr>
          <w:rFonts w:ascii="Arial Narrow" w:hAnsi="Arial Narrow"/>
          <w:szCs w:val="24"/>
          <w:u w:val="none"/>
        </w:rPr>
      </w:pPr>
      <w:r w:rsidRPr="000A28B4">
        <w:rPr>
          <w:rFonts w:ascii="Arial Narrow" w:hAnsi="Arial Narrow"/>
          <w:szCs w:val="24"/>
          <w:u w:val="none"/>
        </w:rPr>
        <w:t xml:space="preserve">Date of this EOI:   </w:t>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t xml:space="preserve">                    </w:t>
      </w:r>
      <w:r w:rsidRPr="000A28B4">
        <w:rPr>
          <w:rFonts w:ascii="Arial Narrow" w:hAnsi="Arial Narrow"/>
          <w:szCs w:val="24"/>
          <w:u w:val="none"/>
        </w:rPr>
        <w:tab/>
      </w:r>
      <w:r w:rsidR="00DD78F5">
        <w:rPr>
          <w:rFonts w:ascii="Arial Narrow" w:hAnsi="Arial Narrow"/>
          <w:szCs w:val="24"/>
          <w:u w:val="none"/>
          <w:lang w:eastAsia="ja-JP"/>
        </w:rPr>
        <w:t>19</w:t>
      </w:r>
      <w:r w:rsidRPr="000A28B4">
        <w:rPr>
          <w:rFonts w:ascii="Arial Narrow" w:hAnsi="Arial Narrow"/>
          <w:szCs w:val="24"/>
          <w:u w:val="none"/>
        </w:rPr>
        <w:t xml:space="preserve"> </w:t>
      </w:r>
      <w:r w:rsidR="005A41EA">
        <w:rPr>
          <w:rFonts w:ascii="Arial Narrow" w:hAnsi="Arial Narrow"/>
          <w:szCs w:val="24"/>
          <w:u w:val="none"/>
        </w:rPr>
        <w:t>August</w:t>
      </w:r>
      <w:r w:rsidR="00A36E13">
        <w:rPr>
          <w:rFonts w:ascii="Arial Narrow" w:hAnsi="Arial Narrow"/>
          <w:szCs w:val="24"/>
          <w:u w:val="none"/>
        </w:rPr>
        <w:t xml:space="preserve"> 2</w:t>
      </w:r>
      <w:r w:rsidR="00752E95">
        <w:rPr>
          <w:rFonts w:ascii="Arial Narrow" w:hAnsi="Arial Narrow"/>
          <w:szCs w:val="24"/>
          <w:u w:val="none"/>
        </w:rPr>
        <w:t>0</w:t>
      </w:r>
      <w:r w:rsidR="00AA76DD">
        <w:rPr>
          <w:rFonts w:ascii="Arial Narrow" w:hAnsi="Arial Narrow"/>
          <w:szCs w:val="24"/>
          <w:u w:val="none"/>
        </w:rPr>
        <w:t>20</w:t>
      </w:r>
      <w:r w:rsidRPr="000A28B4">
        <w:rPr>
          <w:rFonts w:ascii="Arial Narrow" w:hAnsi="Arial Narrow"/>
          <w:szCs w:val="24"/>
          <w:u w:val="none"/>
        </w:rPr>
        <w:tab/>
      </w:r>
    </w:p>
    <w:p w:rsidR="001C55D1" w:rsidRPr="000A28B4" w:rsidRDefault="001C55D1" w:rsidP="001C55D1">
      <w:pPr>
        <w:pStyle w:val="Title"/>
        <w:tabs>
          <w:tab w:val="clear" w:pos="0"/>
          <w:tab w:val="clear" w:pos="3456"/>
          <w:tab w:val="left" w:pos="-142"/>
          <w:tab w:val="left" w:pos="3969"/>
        </w:tabs>
        <w:ind w:left="0" w:firstLine="0"/>
        <w:jc w:val="both"/>
        <w:rPr>
          <w:rFonts w:ascii="Arial Narrow" w:hAnsi="Arial Narrow"/>
          <w:szCs w:val="24"/>
          <w:u w:val="none"/>
        </w:rPr>
      </w:pPr>
      <w:r w:rsidRPr="000A28B4">
        <w:rPr>
          <w:rFonts w:ascii="Arial Narrow" w:hAnsi="Arial Narrow"/>
          <w:szCs w:val="24"/>
          <w:u w:val="none"/>
        </w:rPr>
        <w:tab/>
      </w:r>
    </w:p>
    <w:p w:rsidR="001C55D1" w:rsidRPr="000A28B4" w:rsidRDefault="001C55D1" w:rsidP="00DD78F5">
      <w:pPr>
        <w:pStyle w:val="Title"/>
        <w:tabs>
          <w:tab w:val="clear" w:pos="0"/>
          <w:tab w:val="clear" w:pos="3456"/>
          <w:tab w:val="left" w:pos="142"/>
          <w:tab w:val="left" w:pos="3969"/>
        </w:tabs>
        <w:jc w:val="both"/>
        <w:rPr>
          <w:rFonts w:ascii="Arial Narrow" w:hAnsi="Arial Narrow"/>
          <w:b w:val="0"/>
          <w:szCs w:val="24"/>
          <w:u w:val="none"/>
        </w:rPr>
      </w:pPr>
      <w:r w:rsidRPr="000A28B4">
        <w:rPr>
          <w:rFonts w:ascii="Arial Narrow" w:hAnsi="Arial Narrow"/>
          <w:szCs w:val="24"/>
          <w:u w:val="none"/>
        </w:rPr>
        <w:t>Closing date of this EOI:</w:t>
      </w:r>
      <w:r w:rsidRPr="000A28B4">
        <w:rPr>
          <w:rFonts w:ascii="Arial Narrow" w:hAnsi="Arial Narrow"/>
          <w:szCs w:val="24"/>
          <w:u w:val="none"/>
        </w:rPr>
        <w:tab/>
      </w:r>
      <w:r w:rsidRPr="000A28B4">
        <w:rPr>
          <w:rFonts w:ascii="Arial Narrow" w:hAnsi="Arial Narrow"/>
          <w:szCs w:val="24"/>
          <w:u w:val="none"/>
        </w:rPr>
        <w:tab/>
      </w:r>
      <w:r w:rsidR="00DD78F5">
        <w:rPr>
          <w:rFonts w:ascii="Arial Narrow" w:hAnsi="Arial Narrow"/>
          <w:szCs w:val="24"/>
          <w:u w:val="none"/>
          <w:lang w:eastAsia="ja-JP"/>
        </w:rPr>
        <w:t>27</w:t>
      </w:r>
      <w:r w:rsidR="00080576">
        <w:rPr>
          <w:rFonts w:ascii="Arial Narrow" w:hAnsi="Arial Narrow"/>
          <w:szCs w:val="24"/>
          <w:u w:val="none"/>
        </w:rPr>
        <w:t xml:space="preserve"> </w:t>
      </w:r>
      <w:r w:rsidR="00DD78F5">
        <w:rPr>
          <w:rFonts w:ascii="Arial Narrow" w:hAnsi="Arial Narrow"/>
          <w:szCs w:val="24"/>
          <w:u w:val="none"/>
        </w:rPr>
        <w:t>August</w:t>
      </w:r>
      <w:r w:rsidR="005A41EA">
        <w:rPr>
          <w:rFonts w:ascii="Arial Narrow" w:hAnsi="Arial Narrow"/>
          <w:szCs w:val="24"/>
          <w:u w:val="none"/>
        </w:rPr>
        <w:t xml:space="preserve"> </w:t>
      </w:r>
      <w:r w:rsidRPr="000A28B4">
        <w:rPr>
          <w:rFonts w:ascii="Arial Narrow" w:hAnsi="Arial Narrow"/>
          <w:szCs w:val="24"/>
          <w:u w:val="none"/>
        </w:rPr>
        <w:t>20</w:t>
      </w:r>
      <w:r w:rsidR="00A36E13">
        <w:rPr>
          <w:rFonts w:ascii="Arial Narrow" w:hAnsi="Arial Narrow"/>
          <w:szCs w:val="24"/>
          <w:u w:val="none"/>
        </w:rPr>
        <w:t>20</w:t>
      </w:r>
    </w:p>
    <w:p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p>
    <w:p w:rsidR="001C55D1" w:rsidRPr="000A28B4" w:rsidRDefault="001C55D1" w:rsidP="005A41EA">
      <w:pPr>
        <w:pStyle w:val="Title"/>
        <w:tabs>
          <w:tab w:val="clear" w:pos="0"/>
          <w:tab w:val="clear" w:pos="3456"/>
          <w:tab w:val="left" w:pos="142"/>
          <w:tab w:val="left" w:pos="3969"/>
        </w:tabs>
        <w:jc w:val="both"/>
        <w:rPr>
          <w:rFonts w:ascii="Arial Narrow" w:hAnsi="Arial Narrow"/>
          <w:szCs w:val="24"/>
          <w:u w:val="none"/>
          <w:lang w:eastAsia="ja-JP"/>
        </w:rPr>
      </w:pPr>
      <w:r w:rsidRPr="000A28B4">
        <w:rPr>
          <w:rFonts w:ascii="Arial Narrow" w:hAnsi="Arial Narrow"/>
          <w:szCs w:val="24"/>
          <w:u w:val="none"/>
        </w:rPr>
        <w:t>Reference Number:</w:t>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r>
      <w:r w:rsidRPr="000A28B4">
        <w:rPr>
          <w:rFonts w:ascii="Arial Narrow" w:hAnsi="Arial Narrow"/>
          <w:szCs w:val="24"/>
          <w:u w:val="none"/>
        </w:rPr>
        <w:tab/>
      </w:r>
      <w:r w:rsidR="001D4253">
        <w:rPr>
          <w:rFonts w:ascii="Arial Narrow" w:hAnsi="Arial Narrow"/>
          <w:szCs w:val="24"/>
          <w:u w:val="none"/>
        </w:rPr>
        <w:t>ICC</w:t>
      </w:r>
      <w:r w:rsidR="00083B88">
        <w:rPr>
          <w:rFonts w:ascii="Arial Narrow" w:hAnsi="Arial Narrow"/>
          <w:szCs w:val="24"/>
          <w:u w:val="none"/>
        </w:rPr>
        <w:t xml:space="preserve"> EOI</w:t>
      </w:r>
      <w:r w:rsidR="000E6B3E">
        <w:rPr>
          <w:rFonts w:ascii="Arial Narrow" w:hAnsi="Arial Narrow"/>
          <w:szCs w:val="24"/>
          <w:u w:val="none"/>
        </w:rPr>
        <w:t>128</w:t>
      </w:r>
      <w:r w:rsidR="00DD78F5">
        <w:rPr>
          <w:rFonts w:ascii="Arial Narrow" w:hAnsi="Arial Narrow"/>
          <w:szCs w:val="24"/>
          <w:u w:val="none"/>
        </w:rPr>
        <w:t>035</w:t>
      </w:r>
    </w:p>
    <w:p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p>
    <w:p w:rsidR="001C55D1" w:rsidRPr="000A28B4" w:rsidRDefault="001C55D1" w:rsidP="002869A2">
      <w:pPr>
        <w:pStyle w:val="Title"/>
        <w:tabs>
          <w:tab w:val="clear" w:pos="0"/>
          <w:tab w:val="clear" w:pos="3456"/>
          <w:tab w:val="left" w:pos="142"/>
          <w:tab w:val="left" w:pos="3969"/>
        </w:tabs>
        <w:jc w:val="both"/>
        <w:rPr>
          <w:rFonts w:ascii="Arial Narrow" w:hAnsi="Arial Narrow"/>
          <w:b w:val="0"/>
          <w:szCs w:val="24"/>
          <w:u w:val="none"/>
          <w:lang w:eastAsia="ja-JP"/>
        </w:rPr>
      </w:pPr>
      <w:r w:rsidRPr="000A28B4">
        <w:rPr>
          <w:rFonts w:ascii="Arial Narrow" w:hAnsi="Arial Narrow"/>
          <w:szCs w:val="24"/>
          <w:u w:val="none"/>
        </w:rPr>
        <w:t xml:space="preserve">Address EOI for the attention of:  </w:t>
      </w:r>
      <w:r w:rsidRPr="000A28B4">
        <w:rPr>
          <w:rFonts w:ascii="Arial Narrow" w:hAnsi="Arial Narrow"/>
          <w:szCs w:val="24"/>
          <w:u w:val="none"/>
        </w:rPr>
        <w:tab/>
      </w:r>
      <w:r w:rsidR="00083B88">
        <w:rPr>
          <w:rFonts w:ascii="Arial Narrow" w:hAnsi="Arial Narrow"/>
          <w:szCs w:val="24"/>
          <w:u w:val="none"/>
        </w:rPr>
        <w:t>ICC Procurement</w:t>
      </w:r>
      <w:r w:rsidR="002869A2">
        <w:rPr>
          <w:rFonts w:ascii="Arial Narrow" w:hAnsi="Arial Narrow" w:hint="eastAsia"/>
          <w:szCs w:val="24"/>
          <w:u w:val="none"/>
          <w:lang w:eastAsia="ja-JP"/>
        </w:rPr>
        <w:t>, Tender 2</w:t>
      </w:r>
    </w:p>
    <w:p w:rsidR="001C55D1" w:rsidRPr="000A28B4" w:rsidRDefault="001C55D1" w:rsidP="001C55D1">
      <w:pPr>
        <w:pStyle w:val="Title"/>
        <w:tabs>
          <w:tab w:val="clear" w:pos="0"/>
          <w:tab w:val="clear" w:pos="3456"/>
          <w:tab w:val="left" w:pos="142"/>
          <w:tab w:val="left" w:pos="3969"/>
        </w:tabs>
        <w:jc w:val="both"/>
        <w:rPr>
          <w:rFonts w:ascii="Arial Narrow" w:hAnsi="Arial Narrow"/>
          <w:szCs w:val="24"/>
          <w:u w:val="none"/>
        </w:rPr>
      </w:pPr>
    </w:p>
    <w:p w:rsidR="001C55D1" w:rsidRPr="00F6173D" w:rsidRDefault="001C55D1" w:rsidP="002869A2">
      <w:pPr>
        <w:pStyle w:val="Title"/>
        <w:tabs>
          <w:tab w:val="clear" w:pos="0"/>
          <w:tab w:val="clear" w:pos="3456"/>
          <w:tab w:val="left" w:pos="142"/>
          <w:tab w:val="left" w:pos="3969"/>
        </w:tabs>
        <w:jc w:val="both"/>
        <w:rPr>
          <w:rFonts w:ascii="Arial Narrow" w:hAnsi="Arial Narrow"/>
          <w:bCs/>
          <w:szCs w:val="24"/>
          <w:u w:val="none"/>
          <w:lang w:val="de-DE"/>
        </w:rPr>
      </w:pPr>
      <w:r w:rsidRPr="00F6173D">
        <w:rPr>
          <w:rFonts w:ascii="Arial Narrow" w:hAnsi="Arial Narrow"/>
          <w:bCs/>
          <w:szCs w:val="24"/>
          <w:u w:val="none"/>
          <w:lang w:val="de-DE"/>
        </w:rPr>
        <w:t>E-mail address:</w:t>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Pr="00F6173D">
        <w:rPr>
          <w:rFonts w:ascii="Arial Narrow" w:hAnsi="Arial Narrow"/>
          <w:bCs/>
          <w:szCs w:val="24"/>
          <w:u w:val="none"/>
          <w:lang w:val="de-DE"/>
        </w:rPr>
        <w:tab/>
      </w:r>
      <w:r w:rsidR="002869A2">
        <w:rPr>
          <w:rFonts w:ascii="Arial Narrow" w:hAnsi="Arial Narrow" w:hint="eastAsia"/>
          <w:bCs/>
          <w:szCs w:val="24"/>
          <w:u w:val="none"/>
          <w:lang w:val="de-DE" w:eastAsia="ja-JP"/>
        </w:rPr>
        <w:t>Tender.2</w:t>
      </w:r>
      <w:r w:rsidR="0022327E" w:rsidRPr="00F6173D">
        <w:rPr>
          <w:rFonts w:ascii="Arial Narrow" w:hAnsi="Arial Narrow"/>
          <w:bCs/>
          <w:szCs w:val="24"/>
          <w:u w:val="none"/>
          <w:lang w:val="de-DE"/>
        </w:rPr>
        <w:t>@</w:t>
      </w:r>
      <w:r w:rsidR="0022327E">
        <w:rPr>
          <w:rFonts w:ascii="Arial Narrow" w:hAnsi="Arial Narrow"/>
          <w:bCs/>
          <w:szCs w:val="24"/>
          <w:u w:val="none"/>
          <w:lang w:val="de-DE"/>
        </w:rPr>
        <w:t>icc-cpi.int</w:t>
      </w:r>
    </w:p>
    <w:p w:rsidR="001C55D1" w:rsidRPr="00F6173D" w:rsidRDefault="001C55D1" w:rsidP="001C55D1">
      <w:pPr>
        <w:tabs>
          <w:tab w:val="left" w:pos="-720"/>
          <w:tab w:val="left" w:pos="567"/>
        </w:tabs>
        <w:suppressAutoHyphens/>
        <w:jc w:val="both"/>
        <w:rPr>
          <w:rFonts w:ascii="Arial Narrow" w:hAnsi="Arial Narrow"/>
          <w:spacing w:val="-2"/>
          <w:szCs w:val="24"/>
          <w:lang w:val="de-DE"/>
        </w:rPr>
      </w:pPr>
    </w:p>
    <w:p w:rsidR="00831335" w:rsidRPr="00323914" w:rsidRDefault="00831335" w:rsidP="008164FF">
      <w:pPr>
        <w:rPr>
          <w:lang w:val="fr-FR"/>
        </w:rPr>
      </w:pPr>
    </w:p>
    <w:p w:rsidR="0022327E" w:rsidRDefault="0022327E" w:rsidP="00DD78F5">
      <w:pPr>
        <w:tabs>
          <w:tab w:val="left" w:pos="-720"/>
          <w:tab w:val="left" w:pos="567"/>
        </w:tabs>
        <w:suppressAutoHyphens/>
        <w:jc w:val="both"/>
        <w:rPr>
          <w:spacing w:val="-2"/>
          <w:szCs w:val="24"/>
        </w:rPr>
      </w:pPr>
      <w:r>
        <w:rPr>
          <w:rFonts w:ascii="Arial Narrow" w:hAnsi="Arial Narrow"/>
          <w:spacing w:val="-2"/>
        </w:rPr>
        <w:t>It is anticipated that t</w:t>
      </w:r>
      <w:r w:rsidRPr="00665B3E">
        <w:rPr>
          <w:rFonts w:ascii="Arial Narrow" w:hAnsi="Arial Narrow"/>
          <w:spacing w:val="-2"/>
        </w:rPr>
        <w:t xml:space="preserve">he </w:t>
      </w:r>
      <w:r>
        <w:rPr>
          <w:rFonts w:ascii="Arial Narrow" w:hAnsi="Arial Narrow"/>
          <w:spacing w:val="-2"/>
        </w:rPr>
        <w:t>International Criminal Court</w:t>
      </w:r>
      <w:r w:rsidRPr="00665B3E">
        <w:rPr>
          <w:rFonts w:ascii="Arial Narrow" w:hAnsi="Arial Narrow"/>
          <w:spacing w:val="-2"/>
        </w:rPr>
        <w:t xml:space="preserve"> (</w:t>
      </w:r>
      <w:r w:rsidRPr="00FD5485">
        <w:rPr>
          <w:rFonts w:ascii="Arial Narrow" w:hAnsi="Arial Narrow"/>
          <w:spacing w:val="-2"/>
        </w:rPr>
        <w:t xml:space="preserve">hereafter referred to as the </w:t>
      </w:r>
      <w:r>
        <w:rPr>
          <w:rFonts w:ascii="Arial Narrow" w:hAnsi="Arial Narrow"/>
          <w:spacing w:val="-2"/>
        </w:rPr>
        <w:t>ICC</w:t>
      </w:r>
      <w:r w:rsidRPr="00665B3E">
        <w:rPr>
          <w:rFonts w:ascii="Arial Narrow" w:hAnsi="Arial Narrow"/>
          <w:spacing w:val="-2"/>
        </w:rPr>
        <w:t xml:space="preserve">) located in The Hague, </w:t>
      </w:r>
      <w:r>
        <w:rPr>
          <w:rFonts w:ascii="Arial Narrow" w:hAnsi="Arial Narrow"/>
          <w:spacing w:val="-2"/>
        </w:rPr>
        <w:t xml:space="preserve">The </w:t>
      </w:r>
      <w:r w:rsidRPr="00665B3E">
        <w:rPr>
          <w:rFonts w:ascii="Arial Narrow" w:hAnsi="Arial Narrow"/>
          <w:spacing w:val="-2"/>
        </w:rPr>
        <w:t xml:space="preserve">Netherlands, </w:t>
      </w:r>
      <w:r>
        <w:rPr>
          <w:rFonts w:ascii="Arial Narrow" w:hAnsi="Arial Narrow"/>
          <w:spacing w:val="-2"/>
        </w:rPr>
        <w:t xml:space="preserve">will shortly be issuing a solicitation for the provision of </w:t>
      </w:r>
      <w:r w:rsidR="00DD78F5" w:rsidRPr="00DD78F5">
        <w:rPr>
          <w:rFonts w:ascii="Arial Narrow" w:hAnsi="Arial Narrow"/>
          <w:b/>
          <w:spacing w:val="-2"/>
          <w:u w:val="single"/>
          <w:lang w:eastAsia="ja-JP"/>
        </w:rPr>
        <w:t>External Fire Training Courses 202</w:t>
      </w:r>
      <w:r w:rsidR="00DD78F5">
        <w:rPr>
          <w:rFonts w:ascii="Arial Narrow" w:hAnsi="Arial Narrow"/>
          <w:b/>
          <w:spacing w:val="-2"/>
          <w:u w:val="single"/>
          <w:lang w:eastAsia="ja-JP"/>
        </w:rPr>
        <w:t>1</w:t>
      </w:r>
      <w:r w:rsidRPr="00CC29E6">
        <w:rPr>
          <w:rFonts w:ascii="Arial Narrow" w:hAnsi="Arial Narrow"/>
          <w:spacing w:val="-2"/>
        </w:rPr>
        <w:t>.</w:t>
      </w:r>
      <w:r w:rsidR="00DD78F5">
        <w:rPr>
          <w:rFonts w:ascii="Arial Narrow" w:hAnsi="Arial Narrow"/>
          <w:spacing w:val="-2"/>
        </w:rPr>
        <w:t xml:space="preserve"> </w:t>
      </w:r>
      <w:r w:rsidRPr="00CC29E6">
        <w:rPr>
          <w:rFonts w:ascii="Arial Narrow" w:hAnsi="Arial Narrow"/>
          <w:spacing w:val="-2"/>
        </w:rPr>
        <w:t>In</w:t>
      </w:r>
      <w:r w:rsidRPr="00860CE6">
        <w:rPr>
          <w:spacing w:val="-2"/>
          <w:szCs w:val="24"/>
        </w:rPr>
        <w:t xml:space="preserve"> </w:t>
      </w:r>
      <w:r w:rsidRPr="00CC29E6">
        <w:rPr>
          <w:rFonts w:ascii="Arial Narrow" w:hAnsi="Arial Narrow"/>
          <w:spacing w:val="-2"/>
        </w:rPr>
        <w:t>this connection, the ICC is requesting expressions of interest from qualified firms.</w:t>
      </w:r>
    </w:p>
    <w:p w:rsidR="0022327E" w:rsidRDefault="0022327E" w:rsidP="00FA2645">
      <w:pPr>
        <w:tabs>
          <w:tab w:val="left" w:pos="-720"/>
          <w:tab w:val="left" w:pos="567"/>
        </w:tabs>
        <w:suppressAutoHyphens/>
        <w:jc w:val="both"/>
        <w:rPr>
          <w:rFonts w:eastAsia="Times New Roman"/>
          <w:lang w:eastAsia="ar-SA"/>
        </w:rPr>
      </w:pPr>
    </w:p>
    <w:p w:rsidR="00DD78F5" w:rsidRPr="00CA19D0" w:rsidRDefault="00DD78F5" w:rsidP="00DD78F5">
      <w:pPr>
        <w:jc w:val="both"/>
        <w:rPr>
          <w:rFonts w:ascii="Arial Narrow" w:hAnsi="Arial Narrow" w:cs="Calibri"/>
          <w:color w:val="000000"/>
          <w:szCs w:val="24"/>
          <w:u w:val="single"/>
          <w:lang w:eastAsia="en-GB"/>
        </w:rPr>
      </w:pPr>
      <w:bookmarkStart w:id="0" w:name="_Toc476044533"/>
      <w:bookmarkStart w:id="1" w:name="_Toc476044534"/>
      <w:bookmarkStart w:id="2" w:name="_Toc476044535"/>
      <w:bookmarkStart w:id="3" w:name="_Toc476044536"/>
      <w:bookmarkStart w:id="4" w:name="_Toc476044537"/>
      <w:bookmarkStart w:id="5" w:name="_Toc476044538"/>
      <w:bookmarkStart w:id="6" w:name="_Toc476044539"/>
      <w:bookmarkStart w:id="7" w:name="_Toc476044540"/>
      <w:bookmarkStart w:id="8" w:name="_Toc476044541"/>
      <w:bookmarkStart w:id="9" w:name="_Toc476044542"/>
      <w:bookmarkStart w:id="10" w:name="_Toc476044543"/>
      <w:bookmarkStart w:id="11" w:name="_Toc476044544"/>
      <w:bookmarkStart w:id="12" w:name="_Toc476044545"/>
      <w:bookmarkStart w:id="13" w:name="_Toc476044546"/>
      <w:bookmarkStart w:id="14" w:name="_Toc476044547"/>
      <w:bookmarkStart w:id="15" w:name="_Toc476044548"/>
      <w:bookmarkStart w:id="16" w:name="_Toc476044549"/>
      <w:bookmarkStart w:id="17" w:name="_Toc476044550"/>
      <w:bookmarkStart w:id="18" w:name="_Toc476044551"/>
      <w:bookmarkStart w:id="19" w:name="_Toc8735518"/>
      <w:bookmarkStart w:id="20" w:name="_GoBac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20"/>
      <w:r w:rsidRPr="00CA19D0">
        <w:rPr>
          <w:rFonts w:ascii="Arial Narrow" w:hAnsi="Arial Narrow" w:cs="Calibri"/>
          <w:color w:val="000000"/>
          <w:szCs w:val="24"/>
          <w:u w:val="single"/>
          <w:lang w:eastAsia="en-GB"/>
        </w:rPr>
        <w:t>Summary Scope of Work</w:t>
      </w:r>
    </w:p>
    <w:p w:rsidR="00DD78F5" w:rsidRDefault="00DD78F5" w:rsidP="00DD78F5">
      <w:pPr>
        <w:jc w:val="both"/>
        <w:rPr>
          <w:rFonts w:ascii="Arial Narrow" w:hAnsi="Arial Narrow"/>
          <w:color w:val="FF0000"/>
          <w:szCs w:val="24"/>
        </w:rPr>
      </w:pPr>
    </w:p>
    <w:p w:rsidR="00DD78F5" w:rsidRPr="000B6848" w:rsidRDefault="00DD78F5" w:rsidP="00DD78F5">
      <w:pPr>
        <w:pStyle w:val="ListParagraph"/>
        <w:numPr>
          <w:ilvl w:val="0"/>
          <w:numId w:val="14"/>
        </w:numPr>
        <w:jc w:val="both"/>
        <w:rPr>
          <w:rFonts w:ascii="Arial Narrow" w:hAnsi="Arial Narrow"/>
          <w:b/>
        </w:rPr>
      </w:pPr>
      <w:r w:rsidRPr="000B6848">
        <w:rPr>
          <w:rFonts w:ascii="Arial Narrow" w:hAnsi="Arial Narrow"/>
          <w:b/>
        </w:rPr>
        <w:t xml:space="preserve">Basic training course </w:t>
      </w:r>
      <w:proofErr w:type="spellStart"/>
      <w:r w:rsidRPr="000B6848">
        <w:rPr>
          <w:rFonts w:ascii="Arial Narrow" w:hAnsi="Arial Narrow"/>
          <w:b/>
        </w:rPr>
        <w:t>for</w:t>
      </w:r>
      <w:proofErr w:type="spellEnd"/>
      <w:r w:rsidRPr="000B6848">
        <w:rPr>
          <w:rFonts w:ascii="Arial Narrow" w:hAnsi="Arial Narrow"/>
          <w:b/>
        </w:rPr>
        <w:t xml:space="preserve"> </w:t>
      </w:r>
      <w:proofErr w:type="spellStart"/>
      <w:r w:rsidRPr="000B6848">
        <w:rPr>
          <w:rFonts w:ascii="Arial Narrow" w:hAnsi="Arial Narrow"/>
          <w:b/>
        </w:rPr>
        <w:t>local</w:t>
      </w:r>
      <w:proofErr w:type="spellEnd"/>
      <w:r w:rsidRPr="000B6848">
        <w:rPr>
          <w:rFonts w:ascii="Arial Narrow" w:hAnsi="Arial Narrow"/>
          <w:b/>
        </w:rPr>
        <w:t xml:space="preserve"> </w:t>
      </w:r>
      <w:proofErr w:type="spellStart"/>
      <w:r w:rsidRPr="000B6848">
        <w:rPr>
          <w:rFonts w:ascii="Arial Narrow" w:hAnsi="Arial Narrow"/>
          <w:b/>
        </w:rPr>
        <w:t>emergency</w:t>
      </w:r>
      <w:proofErr w:type="spellEnd"/>
      <w:r w:rsidRPr="000B6848">
        <w:rPr>
          <w:rFonts w:ascii="Arial Narrow" w:hAnsi="Arial Narrow"/>
          <w:b/>
        </w:rPr>
        <w:t xml:space="preserve"> </w:t>
      </w:r>
      <w:proofErr w:type="spellStart"/>
      <w:r w:rsidRPr="000B6848">
        <w:rPr>
          <w:rFonts w:ascii="Arial Narrow" w:hAnsi="Arial Narrow"/>
          <w:b/>
        </w:rPr>
        <w:t>staff</w:t>
      </w:r>
      <w:proofErr w:type="spellEnd"/>
    </w:p>
    <w:p w:rsidR="00DD78F5" w:rsidRPr="000B6848" w:rsidRDefault="00DD78F5" w:rsidP="00DD78F5">
      <w:pPr>
        <w:ind w:left="720"/>
        <w:rPr>
          <w:rFonts w:ascii="Arial Narrow" w:hAnsi="Arial Narrow"/>
          <w:sz w:val="22"/>
          <w:szCs w:val="22"/>
        </w:rPr>
      </w:pPr>
      <w:r w:rsidRPr="000B6848">
        <w:rPr>
          <w:rFonts w:ascii="Arial Narrow" w:hAnsi="Arial Narrow"/>
          <w:sz w:val="22"/>
          <w:szCs w:val="22"/>
        </w:rPr>
        <w:t>One (1) basic training course is required.</w:t>
      </w:r>
    </w:p>
    <w:p w:rsidR="00DD78F5" w:rsidRPr="000B6848" w:rsidRDefault="00DD78F5" w:rsidP="00DD78F5">
      <w:pPr>
        <w:ind w:left="720"/>
        <w:rPr>
          <w:rFonts w:ascii="Arial Narrow" w:hAnsi="Arial Narrow"/>
          <w:sz w:val="22"/>
          <w:szCs w:val="22"/>
        </w:rPr>
      </w:pPr>
      <w:r w:rsidRPr="000B6848">
        <w:rPr>
          <w:rFonts w:ascii="Arial Narrow" w:hAnsi="Arial Narrow"/>
          <w:sz w:val="22"/>
          <w:szCs w:val="22"/>
        </w:rPr>
        <w:t>The basic courses will be for duration of two (2) consecutive days.</w:t>
      </w:r>
    </w:p>
    <w:p w:rsidR="00DD78F5" w:rsidRPr="000B6848" w:rsidRDefault="00DD78F5" w:rsidP="00DD78F5">
      <w:pPr>
        <w:ind w:left="720"/>
        <w:rPr>
          <w:rFonts w:ascii="Arial Narrow" w:hAnsi="Arial Narrow"/>
          <w:sz w:val="22"/>
          <w:szCs w:val="22"/>
        </w:rPr>
      </w:pPr>
      <w:r w:rsidRPr="000B6848">
        <w:rPr>
          <w:rFonts w:ascii="Arial Narrow" w:hAnsi="Arial Narrow"/>
          <w:sz w:val="22"/>
          <w:szCs w:val="22"/>
        </w:rPr>
        <w:t>The basic course has to be conducted externally and is intended for newly recruited emergency staff</w:t>
      </w:r>
    </w:p>
    <w:p w:rsidR="00DD78F5" w:rsidRPr="000B6848" w:rsidRDefault="00DD78F5" w:rsidP="00DD78F5">
      <w:pPr>
        <w:ind w:left="720"/>
        <w:rPr>
          <w:rFonts w:ascii="Arial Narrow" w:hAnsi="Arial Narrow"/>
          <w:sz w:val="22"/>
          <w:szCs w:val="22"/>
        </w:rPr>
      </w:pPr>
      <w:r w:rsidRPr="000B6848">
        <w:rPr>
          <w:rFonts w:ascii="Arial Narrow" w:hAnsi="Arial Narrow"/>
          <w:sz w:val="22"/>
          <w:szCs w:val="22"/>
        </w:rPr>
        <w:t>The content of the training needs to comply with the emergency response staff training program from the NIBHV.</w:t>
      </w:r>
    </w:p>
    <w:p w:rsidR="00DD78F5" w:rsidRPr="000B6848" w:rsidRDefault="00DD78F5" w:rsidP="00DD78F5">
      <w:pPr>
        <w:jc w:val="both"/>
        <w:rPr>
          <w:rFonts w:ascii="Arial Narrow" w:hAnsi="Arial Narrow"/>
          <w:color w:val="FF0000"/>
          <w:szCs w:val="24"/>
        </w:rPr>
      </w:pPr>
    </w:p>
    <w:p w:rsidR="00DD78F5" w:rsidRPr="000B6848" w:rsidRDefault="00DD78F5" w:rsidP="00DD78F5">
      <w:pPr>
        <w:ind w:left="360" w:firstLine="66"/>
        <w:rPr>
          <w:rFonts w:ascii="Arial Narrow" w:hAnsi="Arial Narrow"/>
          <w:sz w:val="22"/>
          <w:szCs w:val="22"/>
        </w:rPr>
      </w:pPr>
      <w:r w:rsidRPr="000B6848">
        <w:rPr>
          <w:rFonts w:ascii="Arial Narrow" w:hAnsi="Arial Narrow"/>
          <w:b/>
          <w:sz w:val="22"/>
          <w:szCs w:val="22"/>
        </w:rPr>
        <w:t>2. Basic training course for Security staff</w:t>
      </w:r>
      <w:r w:rsidRPr="000B6848">
        <w:rPr>
          <w:rFonts w:ascii="Arial Narrow" w:hAnsi="Arial Narrow"/>
          <w:sz w:val="22"/>
          <w:szCs w:val="22"/>
        </w:rPr>
        <w:t xml:space="preserve"> One (1) basic training course is required.</w:t>
      </w:r>
    </w:p>
    <w:p w:rsidR="00DD78F5" w:rsidRPr="000B6848" w:rsidRDefault="00DD78F5" w:rsidP="00DD78F5">
      <w:pPr>
        <w:ind w:left="317" w:firstLine="403"/>
        <w:rPr>
          <w:rFonts w:ascii="Arial Narrow" w:hAnsi="Arial Narrow"/>
          <w:sz w:val="22"/>
          <w:szCs w:val="22"/>
        </w:rPr>
      </w:pPr>
      <w:r w:rsidRPr="000B6848">
        <w:rPr>
          <w:rFonts w:ascii="Arial Narrow" w:hAnsi="Arial Narrow"/>
          <w:sz w:val="22"/>
          <w:szCs w:val="22"/>
        </w:rPr>
        <w:t>One (1) basic training course is required.</w:t>
      </w:r>
    </w:p>
    <w:p w:rsidR="00DD78F5" w:rsidRPr="000B6848" w:rsidRDefault="00DD78F5" w:rsidP="00DD78F5">
      <w:pPr>
        <w:ind w:left="317" w:firstLine="403"/>
        <w:rPr>
          <w:rFonts w:ascii="Arial Narrow" w:hAnsi="Arial Narrow"/>
          <w:sz w:val="22"/>
          <w:szCs w:val="22"/>
        </w:rPr>
      </w:pPr>
      <w:r w:rsidRPr="000B6848">
        <w:rPr>
          <w:rFonts w:ascii="Arial Narrow" w:hAnsi="Arial Narrow"/>
          <w:sz w:val="22"/>
          <w:szCs w:val="22"/>
        </w:rPr>
        <w:t>The basic courses will be for duration of two (2) consecutive days.</w:t>
      </w:r>
    </w:p>
    <w:p w:rsidR="00DD78F5" w:rsidRPr="000B6848" w:rsidRDefault="00DD78F5" w:rsidP="00DD78F5">
      <w:pPr>
        <w:ind w:left="720"/>
        <w:rPr>
          <w:rFonts w:ascii="Arial Narrow" w:hAnsi="Arial Narrow"/>
          <w:sz w:val="22"/>
          <w:szCs w:val="22"/>
        </w:rPr>
      </w:pPr>
      <w:r w:rsidRPr="000B6848">
        <w:rPr>
          <w:rFonts w:ascii="Arial Narrow" w:hAnsi="Arial Narrow"/>
          <w:sz w:val="22"/>
          <w:szCs w:val="22"/>
        </w:rPr>
        <w:t>The basic course has to be conducted externally and is intended for newly recruited Security staff</w:t>
      </w:r>
    </w:p>
    <w:p w:rsidR="00DD78F5" w:rsidRPr="000B6848" w:rsidRDefault="00DD78F5" w:rsidP="00DD78F5">
      <w:pPr>
        <w:ind w:left="720"/>
        <w:rPr>
          <w:rFonts w:ascii="Arial Narrow" w:hAnsi="Arial Narrow"/>
          <w:sz w:val="22"/>
          <w:szCs w:val="22"/>
        </w:rPr>
      </w:pPr>
      <w:r w:rsidRPr="000B6848">
        <w:rPr>
          <w:rFonts w:ascii="Arial Narrow" w:hAnsi="Arial Narrow"/>
          <w:sz w:val="22"/>
          <w:szCs w:val="22"/>
        </w:rPr>
        <w:t xml:space="preserve">The content of the training needs to comply with the emergency response staff training program from the NIBHV, excluding first aid as the security personnel receive the first aid training in separate training sessions.  </w:t>
      </w:r>
    </w:p>
    <w:p w:rsidR="00DD78F5" w:rsidRPr="000B6848" w:rsidRDefault="00DD78F5" w:rsidP="00DD78F5">
      <w:pPr>
        <w:pStyle w:val="ListParagraph"/>
        <w:rPr>
          <w:rFonts w:ascii="Arial Narrow" w:hAnsi="Arial Narrow"/>
          <w:color w:val="FF0000"/>
          <w:lang w:val="en-GB"/>
        </w:rPr>
      </w:pPr>
    </w:p>
    <w:p w:rsidR="00DD78F5" w:rsidRPr="000B6848" w:rsidRDefault="00DD78F5" w:rsidP="00DD78F5">
      <w:pPr>
        <w:ind w:firstLine="426"/>
        <w:jc w:val="both"/>
        <w:rPr>
          <w:rFonts w:ascii="Arial Narrow" w:hAnsi="Arial Narrow"/>
          <w:sz w:val="22"/>
          <w:szCs w:val="22"/>
        </w:rPr>
      </w:pPr>
      <w:r w:rsidRPr="000B6848">
        <w:rPr>
          <w:rFonts w:ascii="Arial Narrow" w:hAnsi="Arial Narrow"/>
          <w:b/>
          <w:sz w:val="22"/>
          <w:szCs w:val="22"/>
        </w:rPr>
        <w:t xml:space="preserve">3. Annual refresher training course for local emergency and security staff (combined) </w:t>
      </w:r>
    </w:p>
    <w:p w:rsidR="00DD78F5" w:rsidRPr="000B6848" w:rsidRDefault="00DD78F5" w:rsidP="00DD78F5">
      <w:pPr>
        <w:pStyle w:val="ListParagraph"/>
        <w:jc w:val="both"/>
        <w:rPr>
          <w:rFonts w:ascii="Arial Narrow" w:hAnsi="Arial Narrow"/>
          <w:color w:val="FF0000"/>
        </w:rPr>
      </w:pPr>
      <w:proofErr w:type="spellStart"/>
      <w:r w:rsidRPr="000B6848">
        <w:rPr>
          <w:rFonts w:ascii="Arial Narrow" w:hAnsi="Arial Narrow"/>
        </w:rPr>
        <w:t>Nine</w:t>
      </w:r>
      <w:proofErr w:type="spellEnd"/>
      <w:r w:rsidRPr="000B6848">
        <w:rPr>
          <w:rFonts w:ascii="Arial Narrow" w:hAnsi="Arial Narrow"/>
        </w:rPr>
        <w:t xml:space="preserve"> (9) </w:t>
      </w:r>
      <w:proofErr w:type="spellStart"/>
      <w:r w:rsidRPr="000B6848">
        <w:rPr>
          <w:rFonts w:ascii="Arial Narrow" w:hAnsi="Arial Narrow"/>
        </w:rPr>
        <w:t>refresher</w:t>
      </w:r>
      <w:proofErr w:type="spellEnd"/>
      <w:r w:rsidRPr="000B6848">
        <w:rPr>
          <w:rFonts w:ascii="Arial Narrow" w:hAnsi="Arial Narrow"/>
        </w:rPr>
        <w:t xml:space="preserve"> training courses are </w:t>
      </w:r>
      <w:proofErr w:type="spellStart"/>
      <w:proofErr w:type="gramStart"/>
      <w:r w:rsidRPr="000B6848">
        <w:rPr>
          <w:rFonts w:ascii="Arial Narrow" w:hAnsi="Arial Narrow"/>
        </w:rPr>
        <w:t>required</w:t>
      </w:r>
      <w:proofErr w:type="spellEnd"/>
      <w:proofErr w:type="gramEnd"/>
      <w:r w:rsidRPr="000B6848">
        <w:rPr>
          <w:rFonts w:ascii="Arial Narrow" w:hAnsi="Arial Narrow"/>
        </w:rPr>
        <w:t xml:space="preserve"> </w:t>
      </w:r>
      <w:proofErr w:type="spellStart"/>
      <w:r w:rsidRPr="000B6848">
        <w:rPr>
          <w:rFonts w:ascii="Arial Narrow" w:hAnsi="Arial Narrow"/>
        </w:rPr>
        <w:t>for</w:t>
      </w:r>
      <w:proofErr w:type="spellEnd"/>
      <w:r w:rsidRPr="000B6848">
        <w:rPr>
          <w:rFonts w:ascii="Arial Narrow" w:hAnsi="Arial Narrow"/>
        </w:rPr>
        <w:t xml:space="preserve"> 2020</w:t>
      </w:r>
    </w:p>
    <w:p w:rsidR="00DD78F5" w:rsidRPr="000B6848" w:rsidRDefault="00DD78F5" w:rsidP="00DD78F5">
      <w:pPr>
        <w:rPr>
          <w:rFonts w:ascii="Arial Narrow" w:hAnsi="Arial Narrow"/>
          <w:sz w:val="22"/>
          <w:szCs w:val="22"/>
        </w:rPr>
      </w:pPr>
      <w:r w:rsidRPr="000B6848">
        <w:rPr>
          <w:rFonts w:ascii="Arial Narrow" w:hAnsi="Arial Narrow"/>
          <w:color w:val="FF0000"/>
          <w:szCs w:val="24"/>
        </w:rPr>
        <w:tab/>
      </w:r>
      <w:r w:rsidRPr="000B6848">
        <w:rPr>
          <w:rFonts w:ascii="Arial Narrow" w:hAnsi="Arial Narrow"/>
          <w:sz w:val="22"/>
          <w:szCs w:val="22"/>
        </w:rPr>
        <w:t>Each refresher course will be for duration of one (1) day.</w:t>
      </w:r>
    </w:p>
    <w:p w:rsidR="00DD78F5" w:rsidRPr="000B6848" w:rsidRDefault="00DD78F5" w:rsidP="00DD78F5">
      <w:pPr>
        <w:ind w:left="720"/>
        <w:rPr>
          <w:rFonts w:ascii="Arial Narrow" w:hAnsi="Arial Narrow"/>
          <w:sz w:val="22"/>
          <w:szCs w:val="22"/>
        </w:rPr>
      </w:pPr>
      <w:r w:rsidRPr="000B6848">
        <w:rPr>
          <w:rFonts w:ascii="Arial Narrow" w:hAnsi="Arial Narrow"/>
          <w:sz w:val="22"/>
          <w:szCs w:val="22"/>
        </w:rPr>
        <w:t xml:space="preserve">The refresher course has to be conducted externally and is intended for both the Security Officers and local emergency staff who have completed the basic course. </w:t>
      </w:r>
    </w:p>
    <w:p w:rsidR="00DD78F5" w:rsidRPr="00952C9C" w:rsidRDefault="00DD78F5" w:rsidP="00DD78F5">
      <w:pPr>
        <w:jc w:val="both"/>
        <w:rPr>
          <w:rFonts w:ascii="Arial Narrow" w:hAnsi="Arial Narrow"/>
          <w:color w:val="FF0000"/>
          <w:szCs w:val="24"/>
        </w:rPr>
      </w:pPr>
    </w:p>
    <w:p w:rsidR="005A41EA" w:rsidRDefault="00DD78F5" w:rsidP="00DD78F5">
      <w:pPr>
        <w:jc w:val="both"/>
        <w:rPr>
          <w:rFonts w:ascii="Arial Narrow" w:hAnsi="Arial Narrow"/>
          <w:b/>
          <w:bCs/>
          <w:spacing w:val="-2"/>
          <w:szCs w:val="24"/>
        </w:rPr>
      </w:pPr>
      <w:r w:rsidRPr="00952C9C">
        <w:rPr>
          <w:rFonts w:ascii="Arial Narrow" w:hAnsi="Arial Narrow"/>
          <w:spacing w:val="-2"/>
          <w:szCs w:val="24"/>
        </w:rPr>
        <w:t>The detailed specifics will be given under the Request f</w:t>
      </w:r>
      <w:r w:rsidRPr="004768E4">
        <w:rPr>
          <w:rFonts w:ascii="Arial Narrow" w:hAnsi="Arial Narrow"/>
          <w:spacing w:val="-2"/>
          <w:szCs w:val="24"/>
        </w:rPr>
        <w:t xml:space="preserve">or </w:t>
      </w:r>
      <w:r>
        <w:rPr>
          <w:rFonts w:ascii="Arial Narrow" w:hAnsi="Arial Narrow"/>
          <w:spacing w:val="-2"/>
          <w:szCs w:val="24"/>
        </w:rPr>
        <w:t xml:space="preserve">Quotation (RFQ) </w:t>
      </w:r>
      <w:r w:rsidRPr="004768E4">
        <w:rPr>
          <w:rFonts w:ascii="Arial Narrow" w:hAnsi="Arial Narrow"/>
          <w:spacing w:val="-2"/>
          <w:szCs w:val="24"/>
        </w:rPr>
        <w:t>document(s) that will be sent to the companies</w:t>
      </w:r>
      <w:r w:rsidRPr="004768E4">
        <w:rPr>
          <w:rFonts w:ascii="Arial Narrow" w:eastAsia="SimSun" w:hAnsi="Arial Narrow" w:cs="Arial"/>
          <w:szCs w:val="24"/>
        </w:rPr>
        <w:t xml:space="preserve"> </w:t>
      </w:r>
      <w:r w:rsidRPr="004768E4">
        <w:rPr>
          <w:rFonts w:ascii="Arial Narrow" w:hAnsi="Arial Narrow"/>
          <w:spacing w:val="-2"/>
          <w:szCs w:val="24"/>
        </w:rPr>
        <w:t>who respond to this EOI.</w:t>
      </w:r>
      <w:bookmarkEnd w:id="19"/>
    </w:p>
    <w:p w:rsidR="00DD78F5" w:rsidRPr="00DD78F5" w:rsidRDefault="00DD78F5" w:rsidP="00DD78F5">
      <w:pPr>
        <w:jc w:val="both"/>
        <w:rPr>
          <w:rFonts w:ascii="Arial Narrow" w:hAnsi="Arial Narrow"/>
          <w:b/>
          <w:bCs/>
          <w:spacing w:val="-2"/>
          <w:szCs w:val="24"/>
        </w:rPr>
      </w:pPr>
    </w:p>
    <w:p w:rsidR="0022327E" w:rsidRPr="00784A2B" w:rsidRDefault="0022327E" w:rsidP="005A41EA">
      <w:pPr>
        <w:pStyle w:val="Bullet"/>
        <w:numPr>
          <w:ilvl w:val="0"/>
          <w:numId w:val="0"/>
        </w:numPr>
        <w:jc w:val="both"/>
        <w:rPr>
          <w:rFonts w:ascii="Arial Narrow" w:eastAsia="MS Mincho" w:hAnsi="Arial Narrow"/>
          <w:spacing w:val="-2"/>
          <w:sz w:val="24"/>
          <w:szCs w:val="20"/>
        </w:rPr>
      </w:pPr>
      <w:r w:rsidRPr="00784A2B">
        <w:rPr>
          <w:rFonts w:ascii="Arial Narrow" w:eastAsia="MS Mincho" w:hAnsi="Arial Narrow"/>
          <w:spacing w:val="-2"/>
          <w:sz w:val="24"/>
          <w:szCs w:val="20"/>
        </w:rPr>
        <w:t xml:space="preserve">The </w:t>
      </w:r>
      <w:r w:rsidR="002869A2">
        <w:rPr>
          <w:rFonts w:ascii="Arial Narrow" w:eastAsia="MS Mincho" w:hAnsi="Arial Narrow" w:hint="eastAsia"/>
          <w:spacing w:val="-2"/>
          <w:sz w:val="24"/>
          <w:szCs w:val="20"/>
          <w:lang w:eastAsia="ja-JP"/>
        </w:rPr>
        <w:t xml:space="preserve">full document for the </w:t>
      </w:r>
      <w:r w:rsidRPr="00784A2B">
        <w:rPr>
          <w:rFonts w:ascii="Arial Narrow" w:eastAsia="MS Mincho" w:hAnsi="Arial Narrow"/>
          <w:spacing w:val="-2"/>
          <w:sz w:val="24"/>
          <w:szCs w:val="20"/>
        </w:rPr>
        <w:t xml:space="preserve">Request for </w:t>
      </w:r>
      <w:r w:rsidR="005A41EA">
        <w:rPr>
          <w:rFonts w:ascii="Arial Narrow" w:eastAsia="MS Mincho" w:hAnsi="Arial Narrow"/>
          <w:spacing w:val="-2"/>
          <w:sz w:val="24"/>
          <w:szCs w:val="20"/>
        </w:rPr>
        <w:t xml:space="preserve">Quotation </w:t>
      </w:r>
      <w:r w:rsidRPr="00784A2B">
        <w:rPr>
          <w:rFonts w:ascii="Arial Narrow" w:eastAsia="MS Mincho" w:hAnsi="Arial Narrow"/>
          <w:spacing w:val="-2"/>
          <w:sz w:val="24"/>
          <w:szCs w:val="20"/>
        </w:rPr>
        <w:t>will be sent to the firms who reacted to this EOI.</w:t>
      </w:r>
    </w:p>
    <w:p w:rsidR="0022327E" w:rsidRDefault="0022327E" w:rsidP="002869A2">
      <w:pPr>
        <w:tabs>
          <w:tab w:val="left" w:pos="-720"/>
          <w:tab w:val="left" w:pos="567"/>
        </w:tabs>
        <w:suppressAutoHyphens/>
        <w:jc w:val="both"/>
        <w:rPr>
          <w:rFonts w:ascii="Arial Narrow" w:hAnsi="Arial Narrow"/>
          <w:spacing w:val="-2"/>
        </w:rPr>
      </w:pPr>
      <w:r w:rsidRPr="00784A2B">
        <w:rPr>
          <w:rFonts w:ascii="Arial Narrow" w:hAnsi="Arial Narrow"/>
          <w:spacing w:val="-2"/>
        </w:rPr>
        <w:t>Interested firms/organizations should forward their Expression of Interest by e-mail</w:t>
      </w:r>
      <w:r>
        <w:rPr>
          <w:rFonts w:ascii="Arial Narrow" w:hAnsi="Arial Narrow"/>
          <w:spacing w:val="-2"/>
        </w:rPr>
        <w:t xml:space="preserve"> to </w:t>
      </w:r>
      <w:hyperlink r:id="rId9" w:history="1">
        <w:r w:rsidR="002869A2" w:rsidRPr="004E015B">
          <w:rPr>
            <w:rStyle w:val="Hyperlink"/>
            <w:rFonts w:ascii="Arial Narrow" w:hAnsi="Arial Narrow" w:hint="eastAsia"/>
            <w:spacing w:val="-2"/>
            <w:lang w:eastAsia="ja-JP"/>
          </w:rPr>
          <w:t>Tender.2</w:t>
        </w:r>
        <w:r w:rsidR="002869A2" w:rsidRPr="004E015B">
          <w:rPr>
            <w:rStyle w:val="Hyperlink"/>
            <w:rFonts w:ascii="Arial Narrow" w:hAnsi="Arial Narrow"/>
            <w:spacing w:val="-2"/>
          </w:rPr>
          <w:t>@icc-cpi.int</w:t>
        </w:r>
      </w:hyperlink>
    </w:p>
    <w:p w:rsidR="0022327E" w:rsidRPr="00784A2B" w:rsidRDefault="0022327E" w:rsidP="00862E85">
      <w:pPr>
        <w:tabs>
          <w:tab w:val="left" w:pos="-720"/>
          <w:tab w:val="left" w:pos="567"/>
        </w:tabs>
        <w:suppressAutoHyphens/>
        <w:jc w:val="both"/>
        <w:rPr>
          <w:rFonts w:ascii="Arial Narrow" w:hAnsi="Arial Narrow"/>
          <w:spacing w:val="-2"/>
        </w:rPr>
      </w:pPr>
      <w:r w:rsidRPr="00784A2B">
        <w:rPr>
          <w:rFonts w:ascii="Arial Narrow" w:hAnsi="Arial Narrow"/>
          <w:spacing w:val="-2"/>
        </w:rPr>
        <w:t>Please use this</w:t>
      </w:r>
      <w:r>
        <w:rPr>
          <w:rFonts w:ascii="Arial Narrow" w:hAnsi="Arial Narrow"/>
          <w:spacing w:val="-2"/>
        </w:rPr>
        <w:t xml:space="preserve"> attached form (Page </w:t>
      </w:r>
      <w:r w:rsidR="00862E85">
        <w:rPr>
          <w:rFonts w:ascii="Arial Narrow" w:hAnsi="Arial Narrow"/>
          <w:spacing w:val="-2"/>
        </w:rPr>
        <w:t>3</w:t>
      </w:r>
      <w:r>
        <w:rPr>
          <w:rFonts w:ascii="Arial Narrow" w:hAnsi="Arial Narrow"/>
          <w:spacing w:val="-2"/>
        </w:rPr>
        <w:t>).</w:t>
      </w:r>
    </w:p>
    <w:p w:rsidR="0022327E" w:rsidRPr="00784A2B" w:rsidRDefault="0022327E" w:rsidP="0022327E">
      <w:pPr>
        <w:tabs>
          <w:tab w:val="left" w:pos="-720"/>
          <w:tab w:val="left" w:pos="567"/>
        </w:tabs>
        <w:suppressAutoHyphens/>
        <w:jc w:val="both"/>
        <w:rPr>
          <w:rFonts w:ascii="Arial Narrow" w:hAnsi="Arial Narrow"/>
          <w:spacing w:val="-2"/>
        </w:rPr>
      </w:pPr>
    </w:p>
    <w:p w:rsidR="0022327E" w:rsidRDefault="0022327E" w:rsidP="0022327E">
      <w:pPr>
        <w:tabs>
          <w:tab w:val="left" w:pos="-720"/>
          <w:tab w:val="left" w:pos="567"/>
        </w:tabs>
        <w:suppressAutoHyphens/>
        <w:jc w:val="both"/>
        <w:rPr>
          <w:rFonts w:ascii="Arial Narrow" w:hAnsi="Arial Narrow"/>
        </w:rPr>
      </w:pPr>
      <w:r>
        <w:rPr>
          <w:rFonts w:ascii="Arial Narrow" w:hAnsi="Arial Narrow"/>
          <w:spacing w:val="-2"/>
        </w:rPr>
        <w:t>Interested firms/organizations registered with the UN Global Marketplace, please indicate you</w:t>
      </w:r>
      <w:r>
        <w:rPr>
          <w:rFonts w:ascii="Arial Narrow" w:hAnsi="Arial Narrow"/>
        </w:rPr>
        <w:t>r vendor registration number.</w:t>
      </w:r>
    </w:p>
    <w:p w:rsidR="0022327E" w:rsidRDefault="0022327E" w:rsidP="0022327E">
      <w:pPr>
        <w:rPr>
          <w:rFonts w:ascii="Arial Narrow" w:hAnsi="Arial Narrow"/>
          <w:snapToGrid w:val="0"/>
        </w:rPr>
      </w:pPr>
      <w:r>
        <w:rPr>
          <w:rFonts w:ascii="Arial Narrow" w:hAnsi="Arial Narrow"/>
          <w:snapToGrid w:val="0"/>
        </w:rPr>
        <w:t>Please be advised that this Request for EOI does not constitute a solicitation.  It should also be noted that the ICC reserves the right to change or cancel this requirement at any time.</w:t>
      </w:r>
    </w:p>
    <w:p w:rsidR="00DD78F5" w:rsidRDefault="00DD78F5" w:rsidP="00393E2D">
      <w:pPr>
        <w:autoSpaceDE w:val="0"/>
        <w:autoSpaceDN w:val="0"/>
        <w:adjustRightInd w:val="0"/>
        <w:rPr>
          <w:rFonts w:ascii="Arial Narrow" w:hAnsi="Arial Narrow" w:cs="Arial"/>
          <w:b/>
          <w:bCs/>
          <w:spacing w:val="-2"/>
          <w:szCs w:val="24"/>
          <w:u w:val="single"/>
          <w:lang w:eastAsia="ja-JP"/>
        </w:rPr>
      </w:pPr>
    </w:p>
    <w:p w:rsidR="00393E2D" w:rsidRPr="00862E85" w:rsidRDefault="00862E85" w:rsidP="00393E2D">
      <w:pPr>
        <w:autoSpaceDE w:val="0"/>
        <w:autoSpaceDN w:val="0"/>
        <w:adjustRightInd w:val="0"/>
        <w:rPr>
          <w:rFonts w:ascii="Arial Narrow" w:hAnsi="Arial Narrow" w:cs="Arial"/>
          <w:b/>
          <w:bCs/>
          <w:spacing w:val="-2"/>
          <w:szCs w:val="24"/>
          <w:u w:val="single"/>
          <w:lang w:eastAsia="ja-JP"/>
        </w:rPr>
      </w:pPr>
      <w:r w:rsidRPr="00862E85">
        <w:rPr>
          <w:rFonts w:ascii="Arial Narrow" w:hAnsi="Arial Narrow" w:cs="Arial"/>
          <w:b/>
          <w:bCs/>
          <w:spacing w:val="-2"/>
          <w:szCs w:val="24"/>
          <w:u w:val="single"/>
          <w:lang w:eastAsia="ja-JP"/>
        </w:rPr>
        <w:t>IMPORTANT</w:t>
      </w:r>
    </w:p>
    <w:p w:rsidR="00393E2D" w:rsidRPr="0085037E" w:rsidRDefault="00393E2D" w:rsidP="00393E2D">
      <w:pPr>
        <w:autoSpaceDE w:val="0"/>
        <w:autoSpaceDN w:val="0"/>
        <w:adjustRightInd w:val="0"/>
        <w:rPr>
          <w:rFonts w:ascii="Arial Narrow" w:hAnsi="Arial Narrow" w:cs="Arial"/>
          <w:spacing w:val="-2"/>
          <w:szCs w:val="24"/>
          <w:lang w:eastAsia="ja-JP"/>
        </w:rPr>
      </w:pPr>
      <w:r w:rsidRPr="00862E85">
        <w:rPr>
          <w:rFonts w:ascii="Arial Narrow" w:hAnsi="Arial Narrow" w:cs="Arial"/>
          <w:b/>
          <w:bCs/>
          <w:spacing w:val="-2"/>
          <w:szCs w:val="24"/>
        </w:rPr>
        <w:t>Vendors interested in participating in the planned solicitation process should complete and submit an online Supplier Registration</w:t>
      </w:r>
      <w:r w:rsidRPr="00862E85">
        <w:rPr>
          <w:rFonts w:ascii="Arial Narrow" w:hAnsi="Arial Narrow" w:cs="Arial" w:hint="eastAsia"/>
          <w:b/>
          <w:bCs/>
          <w:spacing w:val="-2"/>
          <w:szCs w:val="24"/>
          <w:lang w:eastAsia="ja-JP"/>
        </w:rPr>
        <w:t xml:space="preserve"> at</w:t>
      </w:r>
      <w:r w:rsidRPr="00862E85">
        <w:rPr>
          <w:rFonts w:ascii="Arial Narrow" w:hAnsi="Arial Narrow" w:cs="Arial"/>
          <w:b/>
          <w:bCs/>
          <w:spacing w:val="-2"/>
          <w:szCs w:val="24"/>
        </w:rPr>
        <w:t>:</w:t>
      </w:r>
      <w:r>
        <w:rPr>
          <w:rFonts w:ascii="Arial Narrow" w:hAnsi="Arial Narrow" w:cs="Arial" w:hint="eastAsia"/>
          <w:spacing w:val="-2"/>
          <w:szCs w:val="24"/>
          <w:lang w:eastAsia="ja-JP"/>
        </w:rPr>
        <w:t xml:space="preserve"> </w:t>
      </w:r>
      <w:hyperlink r:id="rId10" w:history="1">
        <w:r w:rsidRPr="00A851A1">
          <w:rPr>
            <w:rStyle w:val="Hyperlink"/>
            <w:rFonts w:ascii="Arial Narrow" w:hAnsi="Arial Narrow" w:cs="Arial"/>
            <w:spacing w:val="-2"/>
            <w:szCs w:val="24"/>
            <w:lang w:eastAsia="ja-JP"/>
          </w:rPr>
          <w:t>https://marketdojo.com/icc-suppliers/</w:t>
        </w:r>
      </w:hyperlink>
      <w:r>
        <w:rPr>
          <w:rFonts w:ascii="Arial Narrow" w:hAnsi="Arial Narrow" w:cs="Arial" w:hint="eastAsia"/>
          <w:spacing w:val="-2"/>
          <w:szCs w:val="24"/>
          <w:lang w:eastAsia="ja-JP"/>
        </w:rPr>
        <w:t xml:space="preserve"> </w:t>
      </w:r>
    </w:p>
    <w:p w:rsidR="0022327E" w:rsidRDefault="0022327E" w:rsidP="0022327E">
      <w:pPr>
        <w:rPr>
          <w:rFonts w:ascii="Arial Narrow" w:hAnsi="Arial Narrow"/>
          <w:snapToGrid w:val="0"/>
        </w:rPr>
      </w:pPr>
    </w:p>
    <w:p w:rsidR="00037C9B" w:rsidRPr="002869A2" w:rsidRDefault="0022327E" w:rsidP="0059553C">
      <w:pPr>
        <w:rPr>
          <w:rFonts w:ascii="Arial Narrow" w:hAnsi="Arial Narrow"/>
          <w:b/>
          <w:bCs/>
          <w:snapToGrid w:val="0"/>
          <w:szCs w:val="24"/>
        </w:rPr>
      </w:pPr>
      <w:r w:rsidRPr="002869A2">
        <w:rPr>
          <w:rFonts w:ascii="Arial Narrow" w:hAnsi="Arial Narrow"/>
          <w:b/>
          <w:bCs/>
          <w:snapToGrid w:val="0"/>
          <w:szCs w:val="24"/>
        </w:rPr>
        <w:t xml:space="preserve">NOTE: Please </w:t>
      </w:r>
      <w:r w:rsidRPr="002869A2">
        <w:rPr>
          <w:rFonts w:ascii="Arial Narrow" w:hAnsi="Arial Narrow"/>
          <w:b/>
          <w:bCs/>
          <w:snapToGrid w:val="0"/>
          <w:szCs w:val="24"/>
          <w:u w:val="single"/>
        </w:rPr>
        <w:t>do not</w:t>
      </w:r>
      <w:r w:rsidRPr="002869A2">
        <w:rPr>
          <w:rFonts w:ascii="Arial Narrow" w:hAnsi="Arial Narrow"/>
          <w:b/>
          <w:bCs/>
          <w:snapToGrid w:val="0"/>
          <w:szCs w:val="24"/>
        </w:rPr>
        <w:t xml:space="preserve"> send any offers or price quotations as a response to this Request for EOI. </w:t>
      </w:r>
    </w:p>
    <w:p w:rsidR="0059553C" w:rsidRDefault="0059553C" w:rsidP="0059553C">
      <w:pPr>
        <w:rPr>
          <w:rFonts w:ascii="Arial Narrow" w:hAnsi="Arial Narrow"/>
          <w:snapToGrid w:val="0"/>
        </w:rPr>
      </w:pPr>
    </w:p>
    <w:p w:rsidR="00037C9B" w:rsidRDefault="00037C9B" w:rsidP="001B6A31">
      <w:pPr>
        <w:tabs>
          <w:tab w:val="left" w:pos="-720"/>
          <w:tab w:val="left" w:pos="567"/>
        </w:tabs>
        <w:suppressAutoHyphens/>
        <w:jc w:val="both"/>
        <w:rPr>
          <w:rFonts w:ascii="Arial Narrow" w:hAnsi="Arial Narrow"/>
          <w:snapToGrid w:val="0"/>
        </w:rPr>
      </w:pPr>
    </w:p>
    <w:p w:rsidR="00037C9B" w:rsidRDefault="00037C9B" w:rsidP="001B6A31">
      <w:pPr>
        <w:tabs>
          <w:tab w:val="left" w:pos="-720"/>
          <w:tab w:val="left" w:pos="567"/>
        </w:tabs>
        <w:suppressAutoHyphens/>
        <w:jc w:val="both"/>
        <w:rPr>
          <w:rFonts w:ascii="Arial Narrow" w:hAnsi="Arial Narrow"/>
          <w:snapToGrid w:val="0"/>
        </w:rPr>
      </w:pPr>
    </w:p>
    <w:p w:rsidR="004676D6" w:rsidRDefault="004676D6" w:rsidP="001B6A31">
      <w:pPr>
        <w:tabs>
          <w:tab w:val="left" w:pos="-720"/>
          <w:tab w:val="left" w:pos="567"/>
        </w:tabs>
        <w:suppressAutoHyphens/>
        <w:jc w:val="both"/>
        <w:rPr>
          <w:rFonts w:ascii="Arial Narrow" w:hAnsi="Arial Narrow"/>
          <w:snapToGrid w:val="0"/>
        </w:rPr>
      </w:pPr>
    </w:p>
    <w:p w:rsidR="00A60316" w:rsidRDefault="00A60316" w:rsidP="001B6A31">
      <w:pPr>
        <w:tabs>
          <w:tab w:val="left" w:pos="-720"/>
          <w:tab w:val="left" w:pos="567"/>
        </w:tabs>
        <w:suppressAutoHyphens/>
        <w:jc w:val="both"/>
        <w:rPr>
          <w:rFonts w:ascii="Arial Narrow" w:hAnsi="Arial Narrow"/>
          <w:snapToGrid w:val="0"/>
        </w:rPr>
      </w:pPr>
    </w:p>
    <w:p w:rsidR="00A60316" w:rsidRDefault="00A60316" w:rsidP="001B6A31">
      <w:pPr>
        <w:tabs>
          <w:tab w:val="left" w:pos="-720"/>
          <w:tab w:val="left" w:pos="567"/>
        </w:tabs>
        <w:suppressAutoHyphens/>
        <w:jc w:val="both"/>
        <w:rPr>
          <w:rFonts w:ascii="Arial Narrow" w:hAnsi="Arial Narrow"/>
          <w:snapToGrid w:val="0"/>
        </w:rPr>
      </w:pPr>
    </w:p>
    <w:p w:rsidR="00A60316" w:rsidRDefault="00A60316" w:rsidP="001B6A31">
      <w:pPr>
        <w:tabs>
          <w:tab w:val="left" w:pos="-720"/>
          <w:tab w:val="left" w:pos="567"/>
        </w:tabs>
        <w:suppressAutoHyphens/>
        <w:jc w:val="both"/>
        <w:rPr>
          <w:rFonts w:ascii="Arial Narrow" w:hAnsi="Arial Narrow"/>
          <w:snapToGrid w:val="0"/>
        </w:rPr>
      </w:pPr>
    </w:p>
    <w:p w:rsidR="00A60316" w:rsidRDefault="00A60316" w:rsidP="001B6A31">
      <w:pPr>
        <w:tabs>
          <w:tab w:val="left" w:pos="-720"/>
          <w:tab w:val="left" w:pos="567"/>
        </w:tabs>
        <w:suppressAutoHyphens/>
        <w:jc w:val="both"/>
        <w:rPr>
          <w:rFonts w:ascii="Arial Narrow" w:hAnsi="Arial Narrow"/>
          <w:snapToGrid w:val="0"/>
        </w:rPr>
      </w:pPr>
    </w:p>
    <w:p w:rsidR="00A60316" w:rsidRDefault="00A60316" w:rsidP="001B6A31">
      <w:pPr>
        <w:tabs>
          <w:tab w:val="left" w:pos="-720"/>
          <w:tab w:val="left" w:pos="567"/>
        </w:tabs>
        <w:suppressAutoHyphens/>
        <w:jc w:val="both"/>
        <w:rPr>
          <w:rFonts w:ascii="Arial Narrow" w:hAnsi="Arial Narrow"/>
          <w:snapToGrid w:val="0"/>
        </w:rPr>
      </w:pPr>
    </w:p>
    <w:p w:rsidR="00A60316" w:rsidRDefault="00A60316">
      <w:pPr>
        <w:rPr>
          <w:rFonts w:ascii="Arial Narrow" w:hAnsi="Arial Narrow"/>
          <w:snapToGrid w:val="0"/>
        </w:rPr>
      </w:pPr>
      <w:r>
        <w:rPr>
          <w:rFonts w:ascii="Arial Narrow" w:hAnsi="Arial Narrow"/>
          <w:snapToGrid w:val="0"/>
        </w:rPr>
        <w:br w:type="page"/>
      </w:r>
    </w:p>
    <w:p w:rsidR="0022327E" w:rsidRDefault="00D45D64" w:rsidP="00D45D64">
      <w:pPr>
        <w:ind w:firstLine="567"/>
        <w:jc w:val="center"/>
        <w:rPr>
          <w:rFonts w:ascii="Arial Narrow" w:hAnsi="Arial Narrow"/>
          <w:b/>
          <w:sz w:val="22"/>
          <w:u w:val="single"/>
        </w:rPr>
      </w:pPr>
      <w:r w:rsidRPr="00B676AD">
        <w:rPr>
          <w:rFonts w:ascii="Arial Narrow" w:hAnsi="Arial Narrow"/>
          <w:b/>
          <w:sz w:val="22"/>
          <w:u w:val="single"/>
        </w:rPr>
        <w:lastRenderedPageBreak/>
        <w:t xml:space="preserve">EXPRESSION OF INTEREST </w:t>
      </w:r>
    </w:p>
    <w:p w:rsidR="00D45D64" w:rsidRDefault="0022327E" w:rsidP="00862E85">
      <w:pPr>
        <w:ind w:firstLine="567"/>
        <w:jc w:val="center"/>
        <w:rPr>
          <w:rFonts w:ascii="Arial Narrow" w:hAnsi="Arial Narrow"/>
          <w:b/>
          <w:sz w:val="22"/>
          <w:u w:val="single"/>
          <w:lang w:eastAsia="ja-JP"/>
        </w:rPr>
      </w:pPr>
      <w:r>
        <w:rPr>
          <w:rFonts w:ascii="Arial Narrow" w:hAnsi="Arial Narrow"/>
          <w:b/>
          <w:sz w:val="22"/>
          <w:u w:val="single"/>
        </w:rPr>
        <w:t>ICC</w:t>
      </w:r>
      <w:r w:rsidR="003B4972">
        <w:rPr>
          <w:rFonts w:ascii="Arial Narrow" w:hAnsi="Arial Narrow"/>
          <w:b/>
          <w:sz w:val="22"/>
          <w:u w:val="single"/>
        </w:rPr>
        <w:t>12</w:t>
      </w:r>
      <w:r w:rsidR="002869A2">
        <w:rPr>
          <w:rFonts w:ascii="Arial Narrow" w:hAnsi="Arial Narrow"/>
          <w:b/>
          <w:sz w:val="22"/>
          <w:u w:val="single"/>
        </w:rPr>
        <w:t>8</w:t>
      </w:r>
      <w:r w:rsidR="002F58AE">
        <w:rPr>
          <w:rFonts w:ascii="Arial Narrow" w:hAnsi="Arial Narrow"/>
          <w:b/>
          <w:sz w:val="22"/>
          <w:u w:val="single"/>
        </w:rPr>
        <w:t>035</w:t>
      </w:r>
    </w:p>
    <w:p w:rsidR="0022327E" w:rsidRPr="00B676AD" w:rsidRDefault="0022327E" w:rsidP="00D45D64">
      <w:pPr>
        <w:ind w:firstLine="567"/>
        <w:jc w:val="center"/>
        <w:rPr>
          <w:rFonts w:ascii="Arial Narrow" w:hAnsi="Arial Narrow"/>
          <w:b/>
          <w:sz w:val="22"/>
          <w:u w:val="single"/>
        </w:rPr>
      </w:pPr>
    </w:p>
    <w:p w:rsidR="00D21F77" w:rsidRPr="000A28B4" w:rsidRDefault="00D21F77" w:rsidP="00D21F77">
      <w:pPr>
        <w:pStyle w:val="Title"/>
        <w:tabs>
          <w:tab w:val="clear" w:pos="426"/>
          <w:tab w:val="left" w:pos="142"/>
        </w:tabs>
        <w:ind w:left="0" w:firstLine="0"/>
        <w:jc w:val="left"/>
        <w:rPr>
          <w:rFonts w:ascii="Arial Narrow" w:hAnsi="Arial Narrow"/>
          <w:szCs w:val="24"/>
          <w:lang w:eastAsia="ja-JP"/>
        </w:rPr>
      </w:pPr>
      <w:r w:rsidRPr="000A28B4">
        <w:rPr>
          <w:rFonts w:ascii="Arial Narrow" w:hAnsi="Arial Narrow"/>
          <w:szCs w:val="24"/>
        </w:rPr>
        <w:t xml:space="preserve">Subject: </w:t>
      </w:r>
      <w:r>
        <w:rPr>
          <w:rFonts w:ascii="Arial Narrow" w:hAnsi="Arial Narrow"/>
        </w:rPr>
        <w:t>External Fire Training Courses 2021</w:t>
      </w:r>
      <w:r>
        <w:rPr>
          <w:rFonts w:ascii="Arial Narrow" w:hAnsi="Arial Narrow" w:hint="eastAsia"/>
          <w:szCs w:val="24"/>
          <w:lang w:eastAsia="ja-JP"/>
        </w:rPr>
        <w:t xml:space="preserve"> </w:t>
      </w:r>
    </w:p>
    <w:p w:rsidR="00D45D64" w:rsidRDefault="00D45D64" w:rsidP="002869A2">
      <w:pPr>
        <w:ind w:firstLine="567"/>
        <w:rPr>
          <w:rFonts w:ascii="Arial Narrow" w:hAnsi="Arial Narrow"/>
          <w:b/>
          <w:sz w:val="22"/>
          <w:u w:val="single"/>
          <w:lang w:eastAsia="ja-JP"/>
        </w:rPr>
      </w:pPr>
    </w:p>
    <w:p w:rsidR="00D45D64" w:rsidRDefault="00D45D64" w:rsidP="00D45D64">
      <w:pPr>
        <w:ind w:firstLine="567"/>
        <w:jc w:val="center"/>
        <w:rPr>
          <w:rFonts w:ascii="Arial Narrow" w:hAnsi="Arial Narrow"/>
          <w:sz w:val="22"/>
        </w:rPr>
      </w:pPr>
    </w:p>
    <w:p w:rsidR="0059553C" w:rsidRPr="000A28B4" w:rsidRDefault="0059553C" w:rsidP="00D45D64">
      <w:pPr>
        <w:ind w:firstLine="567"/>
        <w:jc w:val="center"/>
        <w:rPr>
          <w:rFonts w:ascii="Arial Narrow" w:hAnsi="Arial Narrow"/>
          <w:sz w:val="22"/>
        </w:rPr>
      </w:pPr>
    </w:p>
    <w:p w:rsidR="00D45D64" w:rsidRPr="000A28B4" w:rsidRDefault="00D45D64" w:rsidP="00D45D64">
      <w:pPr>
        <w:numPr>
          <w:ilvl w:val="0"/>
          <w:numId w:val="5"/>
        </w:numPr>
        <w:tabs>
          <w:tab w:val="clear" w:pos="1443"/>
          <w:tab w:val="num" w:pos="567"/>
        </w:tabs>
        <w:ind w:left="567" w:hanging="567"/>
        <w:jc w:val="both"/>
        <w:rPr>
          <w:rFonts w:ascii="Arial Narrow" w:hAnsi="Arial Narrow"/>
          <w:sz w:val="22"/>
        </w:rPr>
      </w:pPr>
      <w:r w:rsidRPr="000A28B4">
        <w:rPr>
          <w:rFonts w:ascii="Arial Narrow" w:hAnsi="Arial Narrow"/>
          <w:sz w:val="22"/>
        </w:rPr>
        <w:t>Company information:</w:t>
      </w:r>
    </w:p>
    <w:p w:rsidR="00D45D64" w:rsidRPr="000A28B4" w:rsidRDefault="00D45D64" w:rsidP="00D45D64">
      <w:pPr>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Company’s name: _________________________________________________________________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Address (address responding to this EOI): 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tabs>
          <w:tab w:val="left" w:pos="1134"/>
        </w:tabs>
        <w:spacing w:line="360" w:lineRule="auto"/>
        <w:ind w:left="567"/>
        <w:jc w:val="both"/>
        <w:rPr>
          <w:rFonts w:ascii="Arial Narrow" w:hAnsi="Arial Narrow"/>
          <w:sz w:val="22"/>
        </w:rPr>
      </w:pPr>
      <w:r w:rsidRPr="000A28B4">
        <w:rPr>
          <w:rFonts w:ascii="Arial Narrow" w:hAnsi="Arial Narrow"/>
          <w:sz w:val="22"/>
        </w:rPr>
        <w:tab/>
        <w:t>________________________________________________________________________________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Telephone:</w:t>
      </w:r>
      <w:r w:rsidRPr="000A28B4">
        <w:rPr>
          <w:rFonts w:ascii="Arial Narrow" w:hAnsi="Arial Narrow"/>
          <w:sz w:val="22"/>
        </w:rPr>
        <w:tab/>
        <w:t>______________________________________________________________________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E-mail:          ______________________________________________________________________</w:t>
      </w:r>
    </w:p>
    <w:p w:rsidR="00D45D64" w:rsidRPr="000A28B4" w:rsidRDefault="00D45D64" w:rsidP="00D45D64">
      <w:pPr>
        <w:tabs>
          <w:tab w:val="left" w:pos="1134"/>
        </w:tabs>
        <w:spacing w:line="360" w:lineRule="auto"/>
        <w:jc w:val="both"/>
        <w:rPr>
          <w:rFonts w:ascii="Arial Narrow" w:hAnsi="Arial Narrow"/>
          <w:sz w:val="22"/>
        </w:rPr>
      </w:pPr>
    </w:p>
    <w:p w:rsidR="00D45D64" w:rsidRPr="000A28B4" w:rsidRDefault="00D45D64" w:rsidP="00D45D64">
      <w:pPr>
        <w:numPr>
          <w:ilvl w:val="0"/>
          <w:numId w:val="6"/>
        </w:numPr>
        <w:tabs>
          <w:tab w:val="num" w:pos="567"/>
          <w:tab w:val="left" w:pos="1134"/>
        </w:tabs>
        <w:spacing w:line="360" w:lineRule="auto"/>
        <w:ind w:left="567" w:firstLine="0"/>
        <w:jc w:val="both"/>
        <w:rPr>
          <w:rFonts w:ascii="Arial Narrow" w:hAnsi="Arial Narrow"/>
          <w:sz w:val="22"/>
        </w:rPr>
      </w:pPr>
      <w:r w:rsidRPr="000A28B4">
        <w:rPr>
          <w:rFonts w:ascii="Arial Narrow" w:hAnsi="Arial Narrow"/>
          <w:sz w:val="22"/>
        </w:rPr>
        <w:t>Company contact</w:t>
      </w:r>
      <w:r w:rsidR="0022327E">
        <w:rPr>
          <w:rFonts w:ascii="Arial Narrow" w:hAnsi="Arial Narrow"/>
          <w:sz w:val="22"/>
        </w:rPr>
        <w:t xml:space="preserve"> </w:t>
      </w:r>
      <w:r w:rsidR="00D5466A">
        <w:rPr>
          <w:rFonts w:ascii="Arial Narrow" w:hAnsi="Arial Narrow"/>
          <w:sz w:val="22"/>
        </w:rPr>
        <w:t xml:space="preserve">person’s </w:t>
      </w:r>
      <w:r w:rsidR="0022327E">
        <w:rPr>
          <w:rFonts w:ascii="Arial Narrow" w:hAnsi="Arial Narrow"/>
          <w:sz w:val="22"/>
        </w:rPr>
        <w:t xml:space="preserve">name: </w:t>
      </w:r>
      <w:r w:rsidRPr="000A28B4">
        <w:rPr>
          <w:rFonts w:ascii="Arial Narrow" w:hAnsi="Arial Narrow"/>
          <w:sz w:val="22"/>
        </w:rPr>
        <w:t>_____________________________________________________</w:t>
      </w:r>
    </w:p>
    <w:p w:rsidR="00D45D64" w:rsidRPr="000A28B4" w:rsidRDefault="00D45D64" w:rsidP="00D45D64">
      <w:pPr>
        <w:tabs>
          <w:tab w:val="left" w:pos="1134"/>
        </w:tabs>
        <w:spacing w:line="360" w:lineRule="auto"/>
        <w:ind w:left="567"/>
        <w:jc w:val="both"/>
        <w:rPr>
          <w:rFonts w:ascii="Arial Narrow" w:hAnsi="Arial Narrow"/>
          <w:sz w:val="22"/>
        </w:rPr>
      </w:pPr>
    </w:p>
    <w:p w:rsidR="00D45D64" w:rsidRPr="000A28B4" w:rsidRDefault="002869A2" w:rsidP="00D45D64">
      <w:pPr>
        <w:tabs>
          <w:tab w:val="num" w:pos="567"/>
        </w:tabs>
        <w:ind w:left="567"/>
        <w:jc w:val="both"/>
        <w:rPr>
          <w:rFonts w:ascii="Arial Narrow" w:hAnsi="Arial Narrow"/>
          <w:sz w:val="22"/>
        </w:rPr>
      </w:pPr>
      <w:r>
        <w:rPr>
          <w:rFonts w:ascii="Arial Narrow" w:hAnsi="Arial Narrow" w:hint="eastAsia"/>
          <w:sz w:val="22"/>
          <w:lang w:eastAsia="ja-JP"/>
        </w:rPr>
        <w:t>f</w:t>
      </w:r>
      <w:r w:rsidR="00D45D64" w:rsidRPr="000A28B4">
        <w:rPr>
          <w:rFonts w:ascii="Arial Narrow" w:hAnsi="Arial Narrow"/>
          <w:sz w:val="22"/>
        </w:rPr>
        <w:t>)         UNGM Vendor Registration No.: ______________________________________________________</w:t>
      </w:r>
    </w:p>
    <w:p w:rsidR="00D45D64" w:rsidRPr="000A28B4" w:rsidRDefault="00D45D64" w:rsidP="00D45D64">
      <w:pPr>
        <w:tabs>
          <w:tab w:val="num" w:pos="567"/>
        </w:tabs>
        <w:ind w:left="567" w:hanging="567"/>
        <w:jc w:val="both"/>
        <w:rPr>
          <w:rFonts w:ascii="Arial Narrow" w:hAnsi="Arial Narrow"/>
          <w:sz w:val="22"/>
        </w:rPr>
      </w:pPr>
    </w:p>
    <w:p w:rsidR="00D45D64" w:rsidRDefault="00D45D64" w:rsidP="00D45D64">
      <w:pPr>
        <w:tabs>
          <w:tab w:val="num" w:pos="567"/>
        </w:tabs>
        <w:ind w:left="567" w:hanging="567"/>
        <w:jc w:val="both"/>
        <w:rPr>
          <w:rFonts w:ascii="Arial Narrow" w:hAnsi="Arial Narrow"/>
          <w:sz w:val="22"/>
        </w:rPr>
      </w:pPr>
    </w:p>
    <w:p w:rsidR="00D45D64" w:rsidRDefault="00D45D64" w:rsidP="00D45D64">
      <w:pPr>
        <w:tabs>
          <w:tab w:val="left" w:pos="1134"/>
        </w:tabs>
        <w:spacing w:line="360" w:lineRule="auto"/>
        <w:jc w:val="both"/>
        <w:rPr>
          <w:rFonts w:ascii="Arial Narrow" w:hAnsi="Arial Narrow"/>
          <w:sz w:val="22"/>
        </w:rPr>
      </w:pPr>
    </w:p>
    <w:p w:rsidR="00D45D64" w:rsidRDefault="00D45D64" w:rsidP="00D45D64">
      <w:pPr>
        <w:ind w:left="720"/>
        <w:jc w:val="both"/>
        <w:rPr>
          <w:rFonts w:ascii="Arial Narrow" w:hAnsi="Arial Narrow"/>
          <w:sz w:val="22"/>
        </w:rPr>
      </w:pPr>
    </w:p>
    <w:p w:rsidR="00D45D64" w:rsidRDefault="00D45D64" w:rsidP="00D45D64">
      <w:pPr>
        <w:ind w:firstLine="567"/>
        <w:jc w:val="both"/>
        <w:rPr>
          <w:rFonts w:ascii="Arial Narrow" w:hAnsi="Arial Narrow"/>
          <w:sz w:val="22"/>
        </w:rPr>
      </w:pPr>
    </w:p>
    <w:p w:rsidR="00D45D64" w:rsidRDefault="00D45D64" w:rsidP="00D45D64">
      <w:pPr>
        <w:ind w:firstLine="567"/>
        <w:jc w:val="both"/>
        <w:rPr>
          <w:rFonts w:ascii="Arial Narrow" w:hAnsi="Arial Narrow"/>
          <w:sz w:val="22"/>
        </w:rPr>
      </w:pPr>
    </w:p>
    <w:p w:rsidR="00D45D64" w:rsidRDefault="00D45D64" w:rsidP="00D45D64">
      <w:pPr>
        <w:rPr>
          <w:lang w:val="en-IE"/>
        </w:rPr>
      </w:pPr>
    </w:p>
    <w:p w:rsidR="00D45D64" w:rsidRDefault="00D45D64" w:rsidP="00D45D64"/>
    <w:p w:rsidR="00D45D64" w:rsidRPr="00173988" w:rsidRDefault="00D45D64" w:rsidP="003700F4">
      <w:pPr>
        <w:rPr>
          <w:b/>
          <w:u w:val="single"/>
        </w:rPr>
      </w:pPr>
    </w:p>
    <w:sectPr w:rsidR="00D45D64" w:rsidRPr="00173988">
      <w:footerReference w:type="even" r:id="rId11"/>
      <w:footerReference w:type="default" r:id="rId12"/>
      <w:type w:val="continuous"/>
      <w:pgSz w:w="11907" w:h="16840" w:code="9"/>
      <w:pgMar w:top="1701" w:right="1134" w:bottom="1134" w:left="1134" w:header="1276"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F77" w:rsidRDefault="00D21F77">
      <w:r>
        <w:separator/>
      </w:r>
    </w:p>
  </w:endnote>
  <w:endnote w:type="continuationSeparator" w:id="0">
    <w:p w:rsidR="00D21F77" w:rsidRDefault="00D21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F77" w:rsidRDefault="00D21F77" w:rsidP="005173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21F77" w:rsidRDefault="00D21F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F77" w:rsidRDefault="00D21F77" w:rsidP="005173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1B58">
      <w:rPr>
        <w:rStyle w:val="PageNumber"/>
        <w:noProof/>
      </w:rPr>
      <w:t>1</w:t>
    </w:r>
    <w:r>
      <w:rPr>
        <w:rStyle w:val="PageNumber"/>
      </w:rPr>
      <w:fldChar w:fldCharType="end"/>
    </w:r>
  </w:p>
  <w:p w:rsidR="00D21F77" w:rsidRDefault="00D21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F77" w:rsidRDefault="00D21F77">
      <w:r>
        <w:separator/>
      </w:r>
    </w:p>
  </w:footnote>
  <w:footnote w:type="continuationSeparator" w:id="0">
    <w:p w:rsidR="00D21F77" w:rsidRDefault="00D21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9DC896E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3806CF9"/>
    <w:multiLevelType w:val="hybridMultilevel"/>
    <w:tmpl w:val="58147D00"/>
    <w:lvl w:ilvl="0" w:tplc="708C3088">
      <w:start w:val="5"/>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4146C8"/>
    <w:multiLevelType w:val="hybridMultilevel"/>
    <w:tmpl w:val="80BAFFC6"/>
    <w:lvl w:ilvl="0" w:tplc="E65AB75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875A42"/>
    <w:multiLevelType w:val="singleLevel"/>
    <w:tmpl w:val="D42C4A58"/>
    <w:lvl w:ilvl="0">
      <w:start w:val="1"/>
      <w:numFmt w:val="decimal"/>
      <w:lvlText w:val="%1."/>
      <w:lvlJc w:val="left"/>
      <w:pPr>
        <w:tabs>
          <w:tab w:val="num" w:pos="1443"/>
        </w:tabs>
        <w:ind w:left="1443" w:hanging="876"/>
      </w:pPr>
      <w:rPr>
        <w:rFonts w:hint="default"/>
      </w:rPr>
    </w:lvl>
  </w:abstractNum>
  <w:abstractNum w:abstractNumId="4">
    <w:nsid w:val="3C135821"/>
    <w:multiLevelType w:val="hybridMultilevel"/>
    <w:tmpl w:val="D0EA42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90058D"/>
    <w:multiLevelType w:val="hybridMultilevel"/>
    <w:tmpl w:val="54E41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0E6227"/>
    <w:multiLevelType w:val="hybridMultilevel"/>
    <w:tmpl w:val="AE6AC6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8E1321A"/>
    <w:multiLevelType w:val="multilevel"/>
    <w:tmpl w:val="4BA0C7C2"/>
    <w:lvl w:ilvl="0">
      <w:start w:val="1"/>
      <w:numFmt w:val="decimal"/>
      <w:lvlText w:val="%1"/>
      <w:lvlJc w:val="left"/>
      <w:pPr>
        <w:tabs>
          <w:tab w:val="num" w:pos="612"/>
        </w:tabs>
        <w:ind w:left="612" w:hanging="432"/>
      </w:pPr>
    </w:lvl>
    <w:lvl w:ilvl="1">
      <w:start w:val="1"/>
      <w:numFmt w:val="decimal"/>
      <w:lvlText w:val="%1.%2"/>
      <w:lvlJc w:val="left"/>
      <w:pPr>
        <w:tabs>
          <w:tab w:val="num" w:pos="1569"/>
        </w:tabs>
        <w:ind w:left="1569" w:hanging="576"/>
      </w:pPr>
    </w:lvl>
    <w:lvl w:ilvl="2">
      <w:start w:val="1"/>
      <w:numFmt w:val="decimal"/>
      <w:lvlText w:val="%1.%2.%3"/>
      <w:lvlJc w:val="left"/>
      <w:pPr>
        <w:tabs>
          <w:tab w:val="num" w:pos="900"/>
        </w:tabs>
        <w:ind w:left="900" w:hanging="720"/>
      </w:pPr>
    </w:lvl>
    <w:lvl w:ilvl="3">
      <w:start w:val="1"/>
      <w:numFmt w:val="decimal"/>
      <w:lvlText w:val="%1.%2.%3.%4"/>
      <w:lvlJc w:val="left"/>
      <w:pPr>
        <w:tabs>
          <w:tab w:val="num" w:pos="2124"/>
        </w:tabs>
        <w:ind w:left="2124" w:hanging="864"/>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8">
    <w:nsid w:val="4C145A62"/>
    <w:multiLevelType w:val="singleLevel"/>
    <w:tmpl w:val="5DF644B4"/>
    <w:lvl w:ilvl="0">
      <w:start w:val="1"/>
      <w:numFmt w:val="lowerLetter"/>
      <w:lvlText w:val="%1)"/>
      <w:lvlJc w:val="left"/>
      <w:pPr>
        <w:tabs>
          <w:tab w:val="num" w:pos="1800"/>
        </w:tabs>
        <w:ind w:left="1800" w:hanging="360"/>
      </w:pPr>
      <w:rPr>
        <w:rFonts w:hint="default"/>
      </w:rPr>
    </w:lvl>
  </w:abstractNum>
  <w:abstractNum w:abstractNumId="9">
    <w:nsid w:val="63697FA4"/>
    <w:multiLevelType w:val="hybridMultilevel"/>
    <w:tmpl w:val="201AE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73A668F"/>
    <w:multiLevelType w:val="hybridMultilevel"/>
    <w:tmpl w:val="46047590"/>
    <w:lvl w:ilvl="0" w:tplc="20F6C920">
      <w:start w:val="5"/>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1655C9"/>
    <w:multiLevelType w:val="hybridMultilevel"/>
    <w:tmpl w:val="0DAA8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3671EF"/>
    <w:multiLevelType w:val="hybridMultilevel"/>
    <w:tmpl w:val="4432870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F552B20"/>
    <w:multiLevelType w:val="singleLevel"/>
    <w:tmpl w:val="3C18B2BA"/>
    <w:lvl w:ilvl="0">
      <w:start w:val="1"/>
      <w:numFmt w:val="decimal"/>
      <w:lvlText w:val="%1."/>
      <w:lvlJc w:val="left"/>
      <w:pPr>
        <w:tabs>
          <w:tab w:val="num" w:pos="564"/>
        </w:tabs>
        <w:ind w:left="564" w:hanging="564"/>
      </w:pPr>
      <w:rPr>
        <w:rFonts w:hint="default"/>
      </w:rPr>
    </w:lvl>
  </w:abstractNum>
  <w:num w:numId="1">
    <w:abstractNumId w:val="12"/>
  </w:num>
  <w:num w:numId="2">
    <w:abstractNumId w:val="9"/>
  </w:num>
  <w:num w:numId="3">
    <w:abstractNumId w:val="2"/>
  </w:num>
  <w:num w:numId="4">
    <w:abstractNumId w:val="0"/>
  </w:num>
  <w:num w:numId="5">
    <w:abstractNumId w:val="3"/>
  </w:num>
  <w:num w:numId="6">
    <w:abstractNumId w:val="8"/>
  </w:num>
  <w:num w:numId="7">
    <w:abstractNumId w:val="1"/>
  </w:num>
  <w:num w:numId="8">
    <w:abstractNumId w:val="7"/>
    <w:lvlOverride w:ilvl="0">
      <w:startOverride w:val="5"/>
    </w:lvlOverride>
  </w:num>
  <w:num w:numId="9">
    <w:abstractNumId w:val="10"/>
  </w:num>
  <w:num w:numId="10">
    <w:abstractNumId w:val="6"/>
  </w:num>
  <w:num w:numId="11">
    <w:abstractNumId w:val="4"/>
  </w:num>
  <w:num w:numId="12">
    <w:abstractNumId w:val="5"/>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110"/>
    <w:rsid w:val="0000757D"/>
    <w:rsid w:val="000141B0"/>
    <w:rsid w:val="00023793"/>
    <w:rsid w:val="00023F00"/>
    <w:rsid w:val="0003637D"/>
    <w:rsid w:val="00037C9B"/>
    <w:rsid w:val="00045751"/>
    <w:rsid w:val="00045967"/>
    <w:rsid w:val="00067354"/>
    <w:rsid w:val="00070FCA"/>
    <w:rsid w:val="00080576"/>
    <w:rsid w:val="00083B88"/>
    <w:rsid w:val="00097F9B"/>
    <w:rsid w:val="000A7180"/>
    <w:rsid w:val="000C6B81"/>
    <w:rsid w:val="000C7529"/>
    <w:rsid w:val="000D6CF5"/>
    <w:rsid w:val="000E6B3E"/>
    <w:rsid w:val="000F3066"/>
    <w:rsid w:val="0010387B"/>
    <w:rsid w:val="00105C9D"/>
    <w:rsid w:val="001106F9"/>
    <w:rsid w:val="00131A09"/>
    <w:rsid w:val="00135C75"/>
    <w:rsid w:val="00140B3C"/>
    <w:rsid w:val="00151957"/>
    <w:rsid w:val="0015261A"/>
    <w:rsid w:val="001661D6"/>
    <w:rsid w:val="00173475"/>
    <w:rsid w:val="00173988"/>
    <w:rsid w:val="00183110"/>
    <w:rsid w:val="001A2D15"/>
    <w:rsid w:val="001A49E0"/>
    <w:rsid w:val="001B29FA"/>
    <w:rsid w:val="001B6A31"/>
    <w:rsid w:val="001C55D1"/>
    <w:rsid w:val="001D03B4"/>
    <w:rsid w:val="001D3FF8"/>
    <w:rsid w:val="001D4253"/>
    <w:rsid w:val="001E03D2"/>
    <w:rsid w:val="0022327E"/>
    <w:rsid w:val="002321E2"/>
    <w:rsid w:val="00232844"/>
    <w:rsid w:val="002353F3"/>
    <w:rsid w:val="00236426"/>
    <w:rsid w:val="00254B28"/>
    <w:rsid w:val="0026130B"/>
    <w:rsid w:val="002717EF"/>
    <w:rsid w:val="002854A1"/>
    <w:rsid w:val="002869A2"/>
    <w:rsid w:val="002A2E3B"/>
    <w:rsid w:val="002F58AE"/>
    <w:rsid w:val="00302732"/>
    <w:rsid w:val="00310E26"/>
    <w:rsid w:val="003133C7"/>
    <w:rsid w:val="00323914"/>
    <w:rsid w:val="003307E9"/>
    <w:rsid w:val="0035797A"/>
    <w:rsid w:val="00361194"/>
    <w:rsid w:val="00367CF3"/>
    <w:rsid w:val="003700F4"/>
    <w:rsid w:val="00370425"/>
    <w:rsid w:val="00373177"/>
    <w:rsid w:val="00377E81"/>
    <w:rsid w:val="00382A60"/>
    <w:rsid w:val="0038340D"/>
    <w:rsid w:val="00385C5C"/>
    <w:rsid w:val="00393E2D"/>
    <w:rsid w:val="003A286C"/>
    <w:rsid w:val="003B4972"/>
    <w:rsid w:val="003C62D6"/>
    <w:rsid w:val="003D362A"/>
    <w:rsid w:val="003E696C"/>
    <w:rsid w:val="003F1F6E"/>
    <w:rsid w:val="004109A0"/>
    <w:rsid w:val="00421C3D"/>
    <w:rsid w:val="004233EE"/>
    <w:rsid w:val="00444496"/>
    <w:rsid w:val="00451B58"/>
    <w:rsid w:val="00453AF2"/>
    <w:rsid w:val="00462F4A"/>
    <w:rsid w:val="00466132"/>
    <w:rsid w:val="004676D6"/>
    <w:rsid w:val="00475F63"/>
    <w:rsid w:val="004821D2"/>
    <w:rsid w:val="004A04A1"/>
    <w:rsid w:val="004A3465"/>
    <w:rsid w:val="004A3673"/>
    <w:rsid w:val="004A4DC7"/>
    <w:rsid w:val="004B24FC"/>
    <w:rsid w:val="004C7CB3"/>
    <w:rsid w:val="00502F60"/>
    <w:rsid w:val="00504B34"/>
    <w:rsid w:val="00512397"/>
    <w:rsid w:val="00513691"/>
    <w:rsid w:val="00515370"/>
    <w:rsid w:val="005173BB"/>
    <w:rsid w:val="00533DB3"/>
    <w:rsid w:val="0054058E"/>
    <w:rsid w:val="00562FF7"/>
    <w:rsid w:val="00571FEA"/>
    <w:rsid w:val="005722E9"/>
    <w:rsid w:val="0059553C"/>
    <w:rsid w:val="0059661C"/>
    <w:rsid w:val="005A41EA"/>
    <w:rsid w:val="005B049B"/>
    <w:rsid w:val="005B1823"/>
    <w:rsid w:val="005B2E88"/>
    <w:rsid w:val="005B6511"/>
    <w:rsid w:val="005D1239"/>
    <w:rsid w:val="005D3F9A"/>
    <w:rsid w:val="005D641C"/>
    <w:rsid w:val="005E046F"/>
    <w:rsid w:val="005E5DD7"/>
    <w:rsid w:val="005E67EB"/>
    <w:rsid w:val="005F7F21"/>
    <w:rsid w:val="006041D6"/>
    <w:rsid w:val="00606B05"/>
    <w:rsid w:val="00616044"/>
    <w:rsid w:val="006175F4"/>
    <w:rsid w:val="00636FE4"/>
    <w:rsid w:val="00641B0B"/>
    <w:rsid w:val="00645D08"/>
    <w:rsid w:val="00647689"/>
    <w:rsid w:val="00685C9E"/>
    <w:rsid w:val="006913E0"/>
    <w:rsid w:val="00692A53"/>
    <w:rsid w:val="006C4D2B"/>
    <w:rsid w:val="006D3376"/>
    <w:rsid w:val="006D4F0A"/>
    <w:rsid w:val="006E5CBA"/>
    <w:rsid w:val="007028EC"/>
    <w:rsid w:val="00710892"/>
    <w:rsid w:val="0071290C"/>
    <w:rsid w:val="007130E6"/>
    <w:rsid w:val="00725C0B"/>
    <w:rsid w:val="00726C10"/>
    <w:rsid w:val="00733B34"/>
    <w:rsid w:val="00752E95"/>
    <w:rsid w:val="0076214C"/>
    <w:rsid w:val="00762D95"/>
    <w:rsid w:val="00771023"/>
    <w:rsid w:val="00775BE0"/>
    <w:rsid w:val="007777AF"/>
    <w:rsid w:val="00781AB0"/>
    <w:rsid w:val="00792468"/>
    <w:rsid w:val="007B38A3"/>
    <w:rsid w:val="007B6C2D"/>
    <w:rsid w:val="007E4D5F"/>
    <w:rsid w:val="007E5E5E"/>
    <w:rsid w:val="007F3810"/>
    <w:rsid w:val="00810040"/>
    <w:rsid w:val="008164FF"/>
    <w:rsid w:val="00831335"/>
    <w:rsid w:val="00835633"/>
    <w:rsid w:val="00854CF2"/>
    <w:rsid w:val="00860CE6"/>
    <w:rsid w:val="00862E85"/>
    <w:rsid w:val="00882E65"/>
    <w:rsid w:val="00897D95"/>
    <w:rsid w:val="008A2442"/>
    <w:rsid w:val="008B02E3"/>
    <w:rsid w:val="008C1B45"/>
    <w:rsid w:val="008E3704"/>
    <w:rsid w:val="00906524"/>
    <w:rsid w:val="0094284B"/>
    <w:rsid w:val="00953696"/>
    <w:rsid w:val="00961EAB"/>
    <w:rsid w:val="0097497F"/>
    <w:rsid w:val="009943F1"/>
    <w:rsid w:val="009A6C39"/>
    <w:rsid w:val="009C20A5"/>
    <w:rsid w:val="009C7613"/>
    <w:rsid w:val="009D023B"/>
    <w:rsid w:val="009D5A14"/>
    <w:rsid w:val="009D6B2D"/>
    <w:rsid w:val="009E0998"/>
    <w:rsid w:val="009E4CB4"/>
    <w:rsid w:val="009E6653"/>
    <w:rsid w:val="009F56C9"/>
    <w:rsid w:val="00A04EDD"/>
    <w:rsid w:val="00A275C5"/>
    <w:rsid w:val="00A347C3"/>
    <w:rsid w:val="00A36E13"/>
    <w:rsid w:val="00A5772C"/>
    <w:rsid w:val="00A60316"/>
    <w:rsid w:val="00A62F6B"/>
    <w:rsid w:val="00A7360D"/>
    <w:rsid w:val="00AA76DD"/>
    <w:rsid w:val="00AB29FD"/>
    <w:rsid w:val="00AB4B3D"/>
    <w:rsid w:val="00AD11FD"/>
    <w:rsid w:val="00AE0C3C"/>
    <w:rsid w:val="00B02F8A"/>
    <w:rsid w:val="00B040FD"/>
    <w:rsid w:val="00B06133"/>
    <w:rsid w:val="00B14A8C"/>
    <w:rsid w:val="00B15C37"/>
    <w:rsid w:val="00B15D0E"/>
    <w:rsid w:val="00B16351"/>
    <w:rsid w:val="00B16C86"/>
    <w:rsid w:val="00B20533"/>
    <w:rsid w:val="00B34A60"/>
    <w:rsid w:val="00B37298"/>
    <w:rsid w:val="00B4395E"/>
    <w:rsid w:val="00B44794"/>
    <w:rsid w:val="00B505DE"/>
    <w:rsid w:val="00B53092"/>
    <w:rsid w:val="00B55E77"/>
    <w:rsid w:val="00B64B5C"/>
    <w:rsid w:val="00B65025"/>
    <w:rsid w:val="00B909F9"/>
    <w:rsid w:val="00BB2BFA"/>
    <w:rsid w:val="00BD3219"/>
    <w:rsid w:val="00BE2EFA"/>
    <w:rsid w:val="00BF0E3F"/>
    <w:rsid w:val="00C002E1"/>
    <w:rsid w:val="00C0435C"/>
    <w:rsid w:val="00C10BA8"/>
    <w:rsid w:val="00C11813"/>
    <w:rsid w:val="00C17A0F"/>
    <w:rsid w:val="00C2433C"/>
    <w:rsid w:val="00C26CB0"/>
    <w:rsid w:val="00C43867"/>
    <w:rsid w:val="00C43E73"/>
    <w:rsid w:val="00C502BB"/>
    <w:rsid w:val="00C540ED"/>
    <w:rsid w:val="00C6649F"/>
    <w:rsid w:val="00C753C5"/>
    <w:rsid w:val="00C759FD"/>
    <w:rsid w:val="00C95B4E"/>
    <w:rsid w:val="00CA6BEF"/>
    <w:rsid w:val="00CD0471"/>
    <w:rsid w:val="00CF5CE7"/>
    <w:rsid w:val="00CF7637"/>
    <w:rsid w:val="00D17561"/>
    <w:rsid w:val="00D21F77"/>
    <w:rsid w:val="00D244A3"/>
    <w:rsid w:val="00D34BAE"/>
    <w:rsid w:val="00D37773"/>
    <w:rsid w:val="00D41B44"/>
    <w:rsid w:val="00D45967"/>
    <w:rsid w:val="00D45D64"/>
    <w:rsid w:val="00D5466A"/>
    <w:rsid w:val="00D63A7F"/>
    <w:rsid w:val="00D7310D"/>
    <w:rsid w:val="00D82D72"/>
    <w:rsid w:val="00D9533C"/>
    <w:rsid w:val="00DA13ED"/>
    <w:rsid w:val="00DA60E8"/>
    <w:rsid w:val="00DB48E0"/>
    <w:rsid w:val="00DD27D2"/>
    <w:rsid w:val="00DD78F5"/>
    <w:rsid w:val="00E0207B"/>
    <w:rsid w:val="00E06268"/>
    <w:rsid w:val="00E46267"/>
    <w:rsid w:val="00E46A95"/>
    <w:rsid w:val="00E55229"/>
    <w:rsid w:val="00E56B9F"/>
    <w:rsid w:val="00E66651"/>
    <w:rsid w:val="00E9212F"/>
    <w:rsid w:val="00EC2F6A"/>
    <w:rsid w:val="00EC6136"/>
    <w:rsid w:val="00ED6E76"/>
    <w:rsid w:val="00ED7C58"/>
    <w:rsid w:val="00EF038E"/>
    <w:rsid w:val="00EF5BB4"/>
    <w:rsid w:val="00F03E2F"/>
    <w:rsid w:val="00F14922"/>
    <w:rsid w:val="00F22AB7"/>
    <w:rsid w:val="00F24AE4"/>
    <w:rsid w:val="00F47BAC"/>
    <w:rsid w:val="00F5368E"/>
    <w:rsid w:val="00F80E30"/>
    <w:rsid w:val="00F83B5B"/>
    <w:rsid w:val="00F956AC"/>
    <w:rsid w:val="00F956F8"/>
    <w:rsid w:val="00FA2645"/>
    <w:rsid w:val="00FB41BA"/>
    <w:rsid w:val="00FB4E4D"/>
    <w:rsid w:val="00FC20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8"/>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link w:val="Heading1Char"/>
    <w:qFormat/>
    <w:rsid w:val="00105C9D"/>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qFormat/>
    <w:rsid w:val="003133C7"/>
    <w:pPr>
      <w:keepNext/>
      <w:keepLines/>
      <w:spacing w:before="200" w:line="276" w:lineRule="auto"/>
      <w:outlineLvl w:val="1"/>
    </w:pPr>
    <w:rPr>
      <w:rFonts w:ascii="Cambria" w:hAnsi="Cambria"/>
      <w:b/>
      <w:bCs/>
      <w:color w:val="4F81BD"/>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0"/>
      <w:lang w:val="en-GB"/>
    </w:rPr>
  </w:style>
  <w:style w:type="paragraph" w:styleId="BodyTextIndent">
    <w:name w:val="Body Text Indent"/>
    <w:basedOn w:val="Normal"/>
    <w:pPr>
      <w:tabs>
        <w:tab w:val="left" w:pos="1985"/>
      </w:tabs>
      <w:spacing w:line="240" w:lineRule="exact"/>
      <w:ind w:left="851"/>
    </w:pPr>
    <w:rPr>
      <w:sz w:val="18"/>
      <w:lang w:val="en-GB"/>
    </w:rPr>
  </w:style>
  <w:style w:type="paragraph" w:styleId="BalloonText">
    <w:name w:val="Balloon Text"/>
    <w:basedOn w:val="Normal"/>
    <w:semiHidden/>
    <w:rsid w:val="008164FF"/>
    <w:rPr>
      <w:rFonts w:ascii="Tahoma" w:hAnsi="Tahoma" w:cs="Tahoma"/>
      <w:sz w:val="16"/>
      <w:szCs w:val="16"/>
    </w:rPr>
  </w:style>
  <w:style w:type="table" w:styleId="TableGrid">
    <w:name w:val="Table Grid"/>
    <w:basedOn w:val="TableNormal"/>
    <w:rsid w:val="00B37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2E88"/>
    <w:rPr>
      <w:color w:val="0000FF"/>
      <w:u w:val="single"/>
    </w:rPr>
  </w:style>
  <w:style w:type="paragraph" w:styleId="Footer">
    <w:name w:val="footer"/>
    <w:basedOn w:val="Normal"/>
    <w:rsid w:val="005173BB"/>
    <w:pPr>
      <w:tabs>
        <w:tab w:val="center" w:pos="4153"/>
        <w:tab w:val="right" w:pos="8306"/>
      </w:tabs>
    </w:pPr>
  </w:style>
  <w:style w:type="character" w:styleId="PageNumber">
    <w:name w:val="page number"/>
    <w:basedOn w:val="DefaultParagraphFont"/>
    <w:rsid w:val="005173BB"/>
  </w:style>
  <w:style w:type="paragraph" w:customStyle="1" w:styleId="msolistparagraph0">
    <w:name w:val="msolistparagraph"/>
    <w:basedOn w:val="Normal"/>
    <w:rsid w:val="00616044"/>
    <w:pPr>
      <w:ind w:left="720"/>
    </w:pPr>
    <w:rPr>
      <w:rFonts w:eastAsia="SimSun"/>
      <w:szCs w:val="24"/>
      <w:lang w:eastAsia="zh-CN"/>
    </w:rPr>
  </w:style>
  <w:style w:type="character" w:customStyle="1" w:styleId="Heading2Char">
    <w:name w:val="Heading 2 Char"/>
    <w:link w:val="Heading2"/>
    <w:rsid w:val="003133C7"/>
    <w:rPr>
      <w:rFonts w:ascii="Cambria" w:hAnsi="Cambria"/>
      <w:b/>
      <w:bCs/>
      <w:color w:val="4F81BD"/>
      <w:sz w:val="26"/>
      <w:szCs w:val="26"/>
      <w:lang w:val="en-GB" w:eastAsia="en-GB" w:bidi="ar-SA"/>
    </w:rPr>
  </w:style>
  <w:style w:type="character" w:customStyle="1" w:styleId="main-title2">
    <w:name w:val="main-title2"/>
    <w:rsid w:val="00D17561"/>
    <w:rPr>
      <w:b w:val="0"/>
      <w:bCs w:val="0"/>
    </w:rPr>
  </w:style>
  <w:style w:type="character" w:customStyle="1" w:styleId="Heading1Char">
    <w:name w:val="Heading 1 Char"/>
    <w:link w:val="Heading1"/>
    <w:rsid w:val="00105C9D"/>
    <w:rPr>
      <w:rFonts w:ascii="Cambria" w:eastAsia="MS Gothic" w:hAnsi="Cambria" w:cs="Times New Roman"/>
      <w:b/>
      <w:bCs/>
      <w:kern w:val="32"/>
      <w:sz w:val="32"/>
      <w:szCs w:val="32"/>
      <w:lang w:val="en-US" w:eastAsia="en-US"/>
    </w:rPr>
  </w:style>
  <w:style w:type="character" w:customStyle="1" w:styleId="regsym">
    <w:name w:val="regsym"/>
    <w:rsid w:val="00E9212F"/>
  </w:style>
  <w:style w:type="character" w:styleId="FollowedHyperlink">
    <w:name w:val="FollowedHyperlink"/>
    <w:rsid w:val="00E9212F"/>
    <w:rPr>
      <w:color w:val="800080"/>
      <w:u w:val="single"/>
    </w:rPr>
  </w:style>
  <w:style w:type="paragraph" w:customStyle="1" w:styleId="Bullet">
    <w:name w:val="Bullet"/>
    <w:basedOn w:val="BodyText"/>
    <w:link w:val="BulletChar"/>
    <w:rsid w:val="001B6A31"/>
    <w:pPr>
      <w:numPr>
        <w:numId w:val="3"/>
      </w:numPr>
      <w:tabs>
        <w:tab w:val="clear" w:pos="720"/>
        <w:tab w:val="num" w:pos="360"/>
      </w:tabs>
      <w:spacing w:line="240" w:lineRule="atLeast"/>
      <w:ind w:left="360"/>
    </w:pPr>
    <w:rPr>
      <w:rFonts w:ascii="Book Antiqua" w:eastAsia="Times New Roman" w:hAnsi="Book Antiqua"/>
      <w:sz w:val="22"/>
      <w:szCs w:val="22"/>
    </w:rPr>
  </w:style>
  <w:style w:type="character" w:customStyle="1" w:styleId="BulletChar">
    <w:name w:val="Bullet Char"/>
    <w:link w:val="Bullet"/>
    <w:rsid w:val="001B6A31"/>
    <w:rPr>
      <w:rFonts w:ascii="Book Antiqua" w:eastAsia="Times New Roman" w:hAnsi="Book Antiqua"/>
      <w:sz w:val="22"/>
      <w:szCs w:val="22"/>
      <w:lang w:val="en-US" w:eastAsia="en-US"/>
    </w:rPr>
  </w:style>
  <w:style w:type="paragraph" w:styleId="ListParagraph">
    <w:name w:val="List Paragraph"/>
    <w:basedOn w:val="Normal"/>
    <w:uiPriority w:val="34"/>
    <w:qFormat/>
    <w:rsid w:val="001B6A31"/>
    <w:pPr>
      <w:ind w:left="720"/>
    </w:pPr>
    <w:rPr>
      <w:rFonts w:ascii="Calibri" w:eastAsia="Calibri" w:hAnsi="Calibri"/>
      <w:sz w:val="22"/>
      <w:szCs w:val="22"/>
      <w:lang w:val="nl-NL" w:eastAsia="nl-NL"/>
    </w:rPr>
  </w:style>
  <w:style w:type="character" w:customStyle="1" w:styleId="HeaderChar">
    <w:name w:val="Header Char"/>
    <w:link w:val="Header"/>
    <w:rsid w:val="001B6A31"/>
    <w:rPr>
      <w:lang w:eastAsia="en-US"/>
    </w:rPr>
  </w:style>
  <w:style w:type="paragraph" w:styleId="BodyText">
    <w:name w:val="Body Text"/>
    <w:basedOn w:val="Normal"/>
    <w:link w:val="BodyTextChar"/>
    <w:rsid w:val="001B6A31"/>
    <w:pPr>
      <w:spacing w:after="120"/>
    </w:pPr>
  </w:style>
  <w:style w:type="character" w:customStyle="1" w:styleId="BodyTextChar">
    <w:name w:val="Body Text Char"/>
    <w:link w:val="BodyText"/>
    <w:rsid w:val="001B6A31"/>
    <w:rPr>
      <w:sz w:val="24"/>
      <w:lang w:val="en-US" w:eastAsia="en-US"/>
    </w:rPr>
  </w:style>
  <w:style w:type="paragraph" w:styleId="Title">
    <w:name w:val="Title"/>
    <w:basedOn w:val="Normal"/>
    <w:link w:val="TitleChar"/>
    <w:qFormat/>
    <w:rsid w:val="001C55D1"/>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hAnsi="CG Times (W1)"/>
      <w:b/>
      <w:spacing w:val="-2"/>
      <w:u w:val="single"/>
    </w:rPr>
  </w:style>
  <w:style w:type="character" w:customStyle="1" w:styleId="TitleChar">
    <w:name w:val="Title Char"/>
    <w:link w:val="Title"/>
    <w:rsid w:val="001C55D1"/>
    <w:rPr>
      <w:rFonts w:ascii="CG Times (W1)" w:hAnsi="CG Times (W1)"/>
      <w:b/>
      <w:spacing w:val="-2"/>
      <w:sz w:val="24"/>
      <w:u w:val="single"/>
      <w:lang w:val="en-US" w:eastAsia="en-US"/>
    </w:rPr>
  </w:style>
  <w:style w:type="paragraph" w:styleId="Quote">
    <w:name w:val="Quote"/>
    <w:basedOn w:val="Normal"/>
    <w:next w:val="Normal"/>
    <w:link w:val="QuoteChar"/>
    <w:uiPriority w:val="29"/>
    <w:qFormat/>
    <w:rsid w:val="00A60316"/>
    <w:pPr>
      <w:spacing w:before="200" w:after="200" w:line="276" w:lineRule="auto"/>
    </w:pPr>
    <w:rPr>
      <w:rFonts w:ascii="Calibri" w:eastAsia="Times New Roman" w:hAnsi="Calibri"/>
      <w:i/>
      <w:iCs/>
      <w:sz w:val="22"/>
      <w:lang w:val="x-none" w:eastAsia="x-none"/>
    </w:rPr>
  </w:style>
  <w:style w:type="character" w:customStyle="1" w:styleId="QuoteChar">
    <w:name w:val="Quote Char"/>
    <w:basedOn w:val="DefaultParagraphFont"/>
    <w:link w:val="Quote"/>
    <w:uiPriority w:val="29"/>
    <w:rsid w:val="00A60316"/>
    <w:rPr>
      <w:rFonts w:ascii="Calibri" w:eastAsia="Times New Roman" w:hAnsi="Calibri"/>
      <w:i/>
      <w:iCs/>
      <w:sz w:val="22"/>
      <w:lang w:val="x-none" w:eastAsia="x-none"/>
    </w:rPr>
  </w:style>
  <w:style w:type="paragraph" w:customStyle="1" w:styleId="gmail-m734468671013581101msolistparagraph">
    <w:name w:val="gmail-m_734468671013581101msolistparagraph"/>
    <w:basedOn w:val="Normal"/>
    <w:rsid w:val="00A60316"/>
    <w:pPr>
      <w:spacing w:before="100" w:beforeAutospacing="1" w:after="100" w:afterAutospacing="1"/>
    </w:pPr>
    <w:rPr>
      <w:rFonts w:eastAsiaTheme="minorHAnsi"/>
      <w:szCs w:val="24"/>
      <w:lang w:val="en-GB" w:eastAsia="en-GB"/>
    </w:rPr>
  </w:style>
  <w:style w:type="table" w:styleId="MediumShading1-Accent1">
    <w:name w:val="Medium Shading 1 Accent 1"/>
    <w:basedOn w:val="TableNormal"/>
    <w:uiPriority w:val="68"/>
    <w:rsid w:val="005A41EA"/>
    <w:rPr>
      <w:rFonts w:asciiTheme="minorHAnsi" w:eastAsiaTheme="minorEastAsia" w:hAnsiTheme="minorHAnsi" w:cstheme="minorBidi"/>
      <w:sz w:val="22"/>
      <w:szCs w:val="22"/>
      <w:lang w:val="en-US"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8"/>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Heading1">
    <w:name w:val="heading 1"/>
    <w:basedOn w:val="Normal"/>
    <w:next w:val="Normal"/>
    <w:link w:val="Heading1Char"/>
    <w:qFormat/>
    <w:rsid w:val="00105C9D"/>
    <w:pPr>
      <w:keepNext/>
      <w:spacing w:before="240" w:after="60"/>
      <w:outlineLvl w:val="0"/>
    </w:pPr>
    <w:rPr>
      <w:rFonts w:ascii="Cambria" w:eastAsia="MS Gothic" w:hAnsi="Cambria"/>
      <w:b/>
      <w:bCs/>
      <w:kern w:val="32"/>
      <w:sz w:val="32"/>
      <w:szCs w:val="32"/>
    </w:rPr>
  </w:style>
  <w:style w:type="paragraph" w:styleId="Heading2">
    <w:name w:val="heading 2"/>
    <w:basedOn w:val="Normal"/>
    <w:next w:val="Normal"/>
    <w:link w:val="Heading2Char"/>
    <w:qFormat/>
    <w:rsid w:val="003133C7"/>
    <w:pPr>
      <w:keepNext/>
      <w:keepLines/>
      <w:spacing w:before="200" w:line="276" w:lineRule="auto"/>
      <w:outlineLvl w:val="1"/>
    </w:pPr>
    <w:rPr>
      <w:rFonts w:ascii="Cambria" w:hAnsi="Cambria"/>
      <w:b/>
      <w:bCs/>
      <w:color w:val="4F81BD"/>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 w:val="20"/>
      <w:lang w:val="en-GB"/>
    </w:rPr>
  </w:style>
  <w:style w:type="paragraph" w:styleId="BodyTextIndent">
    <w:name w:val="Body Text Indent"/>
    <w:basedOn w:val="Normal"/>
    <w:pPr>
      <w:tabs>
        <w:tab w:val="left" w:pos="1985"/>
      </w:tabs>
      <w:spacing w:line="240" w:lineRule="exact"/>
      <w:ind w:left="851"/>
    </w:pPr>
    <w:rPr>
      <w:sz w:val="18"/>
      <w:lang w:val="en-GB"/>
    </w:rPr>
  </w:style>
  <w:style w:type="paragraph" w:styleId="BalloonText">
    <w:name w:val="Balloon Text"/>
    <w:basedOn w:val="Normal"/>
    <w:semiHidden/>
    <w:rsid w:val="008164FF"/>
    <w:rPr>
      <w:rFonts w:ascii="Tahoma" w:hAnsi="Tahoma" w:cs="Tahoma"/>
      <w:sz w:val="16"/>
      <w:szCs w:val="16"/>
    </w:rPr>
  </w:style>
  <w:style w:type="table" w:styleId="TableGrid">
    <w:name w:val="Table Grid"/>
    <w:basedOn w:val="TableNormal"/>
    <w:rsid w:val="00B37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B2E88"/>
    <w:rPr>
      <w:color w:val="0000FF"/>
      <w:u w:val="single"/>
    </w:rPr>
  </w:style>
  <w:style w:type="paragraph" w:styleId="Footer">
    <w:name w:val="footer"/>
    <w:basedOn w:val="Normal"/>
    <w:rsid w:val="005173BB"/>
    <w:pPr>
      <w:tabs>
        <w:tab w:val="center" w:pos="4153"/>
        <w:tab w:val="right" w:pos="8306"/>
      </w:tabs>
    </w:pPr>
  </w:style>
  <w:style w:type="character" w:styleId="PageNumber">
    <w:name w:val="page number"/>
    <w:basedOn w:val="DefaultParagraphFont"/>
    <w:rsid w:val="005173BB"/>
  </w:style>
  <w:style w:type="paragraph" w:customStyle="1" w:styleId="msolistparagraph0">
    <w:name w:val="msolistparagraph"/>
    <w:basedOn w:val="Normal"/>
    <w:rsid w:val="00616044"/>
    <w:pPr>
      <w:ind w:left="720"/>
    </w:pPr>
    <w:rPr>
      <w:rFonts w:eastAsia="SimSun"/>
      <w:szCs w:val="24"/>
      <w:lang w:eastAsia="zh-CN"/>
    </w:rPr>
  </w:style>
  <w:style w:type="character" w:customStyle="1" w:styleId="Heading2Char">
    <w:name w:val="Heading 2 Char"/>
    <w:link w:val="Heading2"/>
    <w:rsid w:val="003133C7"/>
    <w:rPr>
      <w:rFonts w:ascii="Cambria" w:hAnsi="Cambria"/>
      <w:b/>
      <w:bCs/>
      <w:color w:val="4F81BD"/>
      <w:sz w:val="26"/>
      <w:szCs w:val="26"/>
      <w:lang w:val="en-GB" w:eastAsia="en-GB" w:bidi="ar-SA"/>
    </w:rPr>
  </w:style>
  <w:style w:type="character" w:customStyle="1" w:styleId="main-title2">
    <w:name w:val="main-title2"/>
    <w:rsid w:val="00D17561"/>
    <w:rPr>
      <w:b w:val="0"/>
      <w:bCs w:val="0"/>
    </w:rPr>
  </w:style>
  <w:style w:type="character" w:customStyle="1" w:styleId="Heading1Char">
    <w:name w:val="Heading 1 Char"/>
    <w:link w:val="Heading1"/>
    <w:rsid w:val="00105C9D"/>
    <w:rPr>
      <w:rFonts w:ascii="Cambria" w:eastAsia="MS Gothic" w:hAnsi="Cambria" w:cs="Times New Roman"/>
      <w:b/>
      <w:bCs/>
      <w:kern w:val="32"/>
      <w:sz w:val="32"/>
      <w:szCs w:val="32"/>
      <w:lang w:val="en-US" w:eastAsia="en-US"/>
    </w:rPr>
  </w:style>
  <w:style w:type="character" w:customStyle="1" w:styleId="regsym">
    <w:name w:val="regsym"/>
    <w:rsid w:val="00E9212F"/>
  </w:style>
  <w:style w:type="character" w:styleId="FollowedHyperlink">
    <w:name w:val="FollowedHyperlink"/>
    <w:rsid w:val="00E9212F"/>
    <w:rPr>
      <w:color w:val="800080"/>
      <w:u w:val="single"/>
    </w:rPr>
  </w:style>
  <w:style w:type="paragraph" w:customStyle="1" w:styleId="Bullet">
    <w:name w:val="Bullet"/>
    <w:basedOn w:val="BodyText"/>
    <w:link w:val="BulletChar"/>
    <w:rsid w:val="001B6A31"/>
    <w:pPr>
      <w:numPr>
        <w:numId w:val="3"/>
      </w:numPr>
      <w:tabs>
        <w:tab w:val="clear" w:pos="720"/>
        <w:tab w:val="num" w:pos="360"/>
      </w:tabs>
      <w:spacing w:line="240" w:lineRule="atLeast"/>
      <w:ind w:left="360"/>
    </w:pPr>
    <w:rPr>
      <w:rFonts w:ascii="Book Antiqua" w:eastAsia="Times New Roman" w:hAnsi="Book Antiqua"/>
      <w:sz w:val="22"/>
      <w:szCs w:val="22"/>
    </w:rPr>
  </w:style>
  <w:style w:type="character" w:customStyle="1" w:styleId="BulletChar">
    <w:name w:val="Bullet Char"/>
    <w:link w:val="Bullet"/>
    <w:rsid w:val="001B6A31"/>
    <w:rPr>
      <w:rFonts w:ascii="Book Antiqua" w:eastAsia="Times New Roman" w:hAnsi="Book Antiqua"/>
      <w:sz w:val="22"/>
      <w:szCs w:val="22"/>
      <w:lang w:val="en-US" w:eastAsia="en-US"/>
    </w:rPr>
  </w:style>
  <w:style w:type="paragraph" w:styleId="ListParagraph">
    <w:name w:val="List Paragraph"/>
    <w:basedOn w:val="Normal"/>
    <w:uiPriority w:val="34"/>
    <w:qFormat/>
    <w:rsid w:val="001B6A31"/>
    <w:pPr>
      <w:ind w:left="720"/>
    </w:pPr>
    <w:rPr>
      <w:rFonts w:ascii="Calibri" w:eastAsia="Calibri" w:hAnsi="Calibri"/>
      <w:sz w:val="22"/>
      <w:szCs w:val="22"/>
      <w:lang w:val="nl-NL" w:eastAsia="nl-NL"/>
    </w:rPr>
  </w:style>
  <w:style w:type="character" w:customStyle="1" w:styleId="HeaderChar">
    <w:name w:val="Header Char"/>
    <w:link w:val="Header"/>
    <w:rsid w:val="001B6A31"/>
    <w:rPr>
      <w:lang w:eastAsia="en-US"/>
    </w:rPr>
  </w:style>
  <w:style w:type="paragraph" w:styleId="BodyText">
    <w:name w:val="Body Text"/>
    <w:basedOn w:val="Normal"/>
    <w:link w:val="BodyTextChar"/>
    <w:rsid w:val="001B6A31"/>
    <w:pPr>
      <w:spacing w:after="120"/>
    </w:pPr>
  </w:style>
  <w:style w:type="character" w:customStyle="1" w:styleId="BodyTextChar">
    <w:name w:val="Body Text Char"/>
    <w:link w:val="BodyText"/>
    <w:rsid w:val="001B6A31"/>
    <w:rPr>
      <w:sz w:val="24"/>
      <w:lang w:val="en-US" w:eastAsia="en-US"/>
    </w:rPr>
  </w:style>
  <w:style w:type="paragraph" w:styleId="Title">
    <w:name w:val="Title"/>
    <w:basedOn w:val="Normal"/>
    <w:link w:val="TitleChar"/>
    <w:qFormat/>
    <w:rsid w:val="001C55D1"/>
    <w:pPr>
      <w:tabs>
        <w:tab w:val="left" w:pos="-720"/>
        <w:tab w:val="left" w:pos="0"/>
        <w:tab w:val="left" w:pos="426"/>
        <w:tab w:val="left" w:pos="1494"/>
        <w:tab w:val="left" w:pos="1793"/>
        <w:tab w:val="left" w:pos="2190"/>
        <w:tab w:val="left" w:pos="2886"/>
        <w:tab w:val="left" w:pos="3456"/>
        <w:tab w:val="left" w:pos="4283"/>
        <w:tab w:val="left" w:pos="5080"/>
        <w:tab w:val="left" w:pos="5760"/>
      </w:tabs>
      <w:suppressAutoHyphens/>
      <w:ind w:left="426" w:hanging="426"/>
      <w:jc w:val="center"/>
    </w:pPr>
    <w:rPr>
      <w:rFonts w:ascii="CG Times (W1)" w:hAnsi="CG Times (W1)"/>
      <w:b/>
      <w:spacing w:val="-2"/>
      <w:u w:val="single"/>
    </w:rPr>
  </w:style>
  <w:style w:type="character" w:customStyle="1" w:styleId="TitleChar">
    <w:name w:val="Title Char"/>
    <w:link w:val="Title"/>
    <w:rsid w:val="001C55D1"/>
    <w:rPr>
      <w:rFonts w:ascii="CG Times (W1)" w:hAnsi="CG Times (W1)"/>
      <w:b/>
      <w:spacing w:val="-2"/>
      <w:sz w:val="24"/>
      <w:u w:val="single"/>
      <w:lang w:val="en-US" w:eastAsia="en-US"/>
    </w:rPr>
  </w:style>
  <w:style w:type="paragraph" w:styleId="Quote">
    <w:name w:val="Quote"/>
    <w:basedOn w:val="Normal"/>
    <w:next w:val="Normal"/>
    <w:link w:val="QuoteChar"/>
    <w:uiPriority w:val="29"/>
    <w:qFormat/>
    <w:rsid w:val="00A60316"/>
    <w:pPr>
      <w:spacing w:before="200" w:after="200" w:line="276" w:lineRule="auto"/>
    </w:pPr>
    <w:rPr>
      <w:rFonts w:ascii="Calibri" w:eastAsia="Times New Roman" w:hAnsi="Calibri"/>
      <w:i/>
      <w:iCs/>
      <w:sz w:val="22"/>
      <w:lang w:val="x-none" w:eastAsia="x-none"/>
    </w:rPr>
  </w:style>
  <w:style w:type="character" w:customStyle="1" w:styleId="QuoteChar">
    <w:name w:val="Quote Char"/>
    <w:basedOn w:val="DefaultParagraphFont"/>
    <w:link w:val="Quote"/>
    <w:uiPriority w:val="29"/>
    <w:rsid w:val="00A60316"/>
    <w:rPr>
      <w:rFonts w:ascii="Calibri" w:eastAsia="Times New Roman" w:hAnsi="Calibri"/>
      <w:i/>
      <w:iCs/>
      <w:sz w:val="22"/>
      <w:lang w:val="x-none" w:eastAsia="x-none"/>
    </w:rPr>
  </w:style>
  <w:style w:type="paragraph" w:customStyle="1" w:styleId="gmail-m734468671013581101msolistparagraph">
    <w:name w:val="gmail-m_734468671013581101msolistparagraph"/>
    <w:basedOn w:val="Normal"/>
    <w:rsid w:val="00A60316"/>
    <w:pPr>
      <w:spacing w:before="100" w:beforeAutospacing="1" w:after="100" w:afterAutospacing="1"/>
    </w:pPr>
    <w:rPr>
      <w:rFonts w:eastAsiaTheme="minorHAnsi"/>
      <w:szCs w:val="24"/>
      <w:lang w:val="en-GB" w:eastAsia="en-GB"/>
    </w:rPr>
  </w:style>
  <w:style w:type="table" w:styleId="MediumShading1-Accent1">
    <w:name w:val="Medium Shading 1 Accent 1"/>
    <w:basedOn w:val="TableNormal"/>
    <w:uiPriority w:val="68"/>
    <w:rsid w:val="005A41EA"/>
    <w:rPr>
      <w:rFonts w:asciiTheme="minorHAnsi" w:eastAsiaTheme="minorEastAsia" w:hAnsiTheme="minorHAnsi" w:cstheme="minorBidi"/>
      <w:sz w:val="22"/>
      <w:szCs w:val="22"/>
      <w:lang w:val="en-US"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67309">
      <w:bodyDiv w:val="1"/>
      <w:marLeft w:val="0"/>
      <w:marRight w:val="0"/>
      <w:marTop w:val="0"/>
      <w:marBottom w:val="0"/>
      <w:divBdr>
        <w:top w:val="none" w:sz="0" w:space="0" w:color="auto"/>
        <w:left w:val="none" w:sz="0" w:space="0" w:color="auto"/>
        <w:bottom w:val="none" w:sz="0" w:space="0" w:color="auto"/>
        <w:right w:val="none" w:sz="0" w:space="0" w:color="auto"/>
      </w:divBdr>
    </w:div>
    <w:div w:id="304091432">
      <w:bodyDiv w:val="1"/>
      <w:marLeft w:val="0"/>
      <w:marRight w:val="0"/>
      <w:marTop w:val="0"/>
      <w:marBottom w:val="0"/>
      <w:divBdr>
        <w:top w:val="none" w:sz="0" w:space="0" w:color="auto"/>
        <w:left w:val="none" w:sz="0" w:space="0" w:color="auto"/>
        <w:bottom w:val="none" w:sz="0" w:space="0" w:color="auto"/>
        <w:right w:val="none" w:sz="0" w:space="0" w:color="auto"/>
      </w:divBdr>
    </w:div>
    <w:div w:id="498078670">
      <w:bodyDiv w:val="1"/>
      <w:marLeft w:val="0"/>
      <w:marRight w:val="0"/>
      <w:marTop w:val="0"/>
      <w:marBottom w:val="0"/>
      <w:divBdr>
        <w:top w:val="none" w:sz="0" w:space="0" w:color="auto"/>
        <w:left w:val="none" w:sz="0" w:space="0" w:color="auto"/>
        <w:bottom w:val="none" w:sz="0" w:space="0" w:color="auto"/>
        <w:right w:val="none" w:sz="0" w:space="0" w:color="auto"/>
      </w:divBdr>
    </w:div>
    <w:div w:id="862673422">
      <w:bodyDiv w:val="1"/>
      <w:marLeft w:val="0"/>
      <w:marRight w:val="0"/>
      <w:marTop w:val="0"/>
      <w:marBottom w:val="0"/>
      <w:divBdr>
        <w:top w:val="none" w:sz="0" w:space="0" w:color="auto"/>
        <w:left w:val="none" w:sz="0" w:space="0" w:color="auto"/>
        <w:bottom w:val="none" w:sz="0" w:space="0" w:color="auto"/>
        <w:right w:val="none" w:sz="0" w:space="0" w:color="auto"/>
      </w:divBdr>
    </w:div>
    <w:div w:id="950238586">
      <w:bodyDiv w:val="1"/>
      <w:marLeft w:val="0"/>
      <w:marRight w:val="0"/>
      <w:marTop w:val="0"/>
      <w:marBottom w:val="0"/>
      <w:divBdr>
        <w:top w:val="none" w:sz="0" w:space="0" w:color="auto"/>
        <w:left w:val="none" w:sz="0" w:space="0" w:color="auto"/>
        <w:bottom w:val="none" w:sz="0" w:space="0" w:color="auto"/>
        <w:right w:val="none" w:sz="0" w:space="0" w:color="auto"/>
      </w:divBdr>
    </w:div>
    <w:div w:id="1160388478">
      <w:bodyDiv w:val="1"/>
      <w:marLeft w:val="0"/>
      <w:marRight w:val="0"/>
      <w:marTop w:val="0"/>
      <w:marBottom w:val="0"/>
      <w:divBdr>
        <w:top w:val="none" w:sz="0" w:space="0" w:color="auto"/>
        <w:left w:val="none" w:sz="0" w:space="0" w:color="auto"/>
        <w:bottom w:val="none" w:sz="0" w:space="0" w:color="auto"/>
        <w:right w:val="none" w:sz="0" w:space="0" w:color="auto"/>
      </w:divBdr>
    </w:div>
    <w:div w:id="1184514460">
      <w:bodyDiv w:val="1"/>
      <w:marLeft w:val="0"/>
      <w:marRight w:val="0"/>
      <w:marTop w:val="0"/>
      <w:marBottom w:val="0"/>
      <w:divBdr>
        <w:top w:val="none" w:sz="0" w:space="0" w:color="auto"/>
        <w:left w:val="none" w:sz="0" w:space="0" w:color="auto"/>
        <w:bottom w:val="none" w:sz="0" w:space="0" w:color="auto"/>
        <w:right w:val="none" w:sz="0" w:space="0" w:color="auto"/>
      </w:divBdr>
    </w:div>
    <w:div w:id="1283877490">
      <w:bodyDiv w:val="1"/>
      <w:marLeft w:val="0"/>
      <w:marRight w:val="0"/>
      <w:marTop w:val="0"/>
      <w:marBottom w:val="0"/>
      <w:divBdr>
        <w:top w:val="none" w:sz="0" w:space="0" w:color="auto"/>
        <w:left w:val="none" w:sz="0" w:space="0" w:color="auto"/>
        <w:bottom w:val="none" w:sz="0" w:space="0" w:color="auto"/>
        <w:right w:val="none" w:sz="0" w:space="0" w:color="auto"/>
      </w:divBdr>
    </w:div>
    <w:div w:id="1422752272">
      <w:bodyDiv w:val="1"/>
      <w:marLeft w:val="0"/>
      <w:marRight w:val="0"/>
      <w:marTop w:val="0"/>
      <w:marBottom w:val="0"/>
      <w:divBdr>
        <w:top w:val="none" w:sz="0" w:space="0" w:color="auto"/>
        <w:left w:val="none" w:sz="0" w:space="0" w:color="auto"/>
        <w:bottom w:val="none" w:sz="0" w:space="0" w:color="auto"/>
        <w:right w:val="none" w:sz="0" w:space="0" w:color="auto"/>
      </w:divBdr>
    </w:div>
    <w:div w:id="1607469936">
      <w:bodyDiv w:val="1"/>
      <w:marLeft w:val="0"/>
      <w:marRight w:val="0"/>
      <w:marTop w:val="0"/>
      <w:marBottom w:val="0"/>
      <w:divBdr>
        <w:top w:val="none" w:sz="0" w:space="0" w:color="auto"/>
        <w:left w:val="none" w:sz="0" w:space="0" w:color="auto"/>
        <w:bottom w:val="none" w:sz="0" w:space="0" w:color="auto"/>
        <w:right w:val="none" w:sz="0" w:space="0" w:color="auto"/>
      </w:divBdr>
    </w:div>
    <w:div w:id="1631283930">
      <w:bodyDiv w:val="1"/>
      <w:marLeft w:val="0"/>
      <w:marRight w:val="0"/>
      <w:marTop w:val="0"/>
      <w:marBottom w:val="0"/>
      <w:divBdr>
        <w:top w:val="none" w:sz="0" w:space="0" w:color="auto"/>
        <w:left w:val="none" w:sz="0" w:space="0" w:color="auto"/>
        <w:bottom w:val="none" w:sz="0" w:space="0" w:color="auto"/>
        <w:right w:val="none" w:sz="0" w:space="0" w:color="auto"/>
      </w:divBdr>
    </w:div>
    <w:div w:id="1667854033">
      <w:bodyDiv w:val="1"/>
      <w:marLeft w:val="0"/>
      <w:marRight w:val="0"/>
      <w:marTop w:val="0"/>
      <w:marBottom w:val="0"/>
      <w:divBdr>
        <w:top w:val="none" w:sz="0" w:space="0" w:color="auto"/>
        <w:left w:val="none" w:sz="0" w:space="0" w:color="auto"/>
        <w:bottom w:val="none" w:sz="0" w:space="0" w:color="auto"/>
        <w:right w:val="none" w:sz="0" w:space="0" w:color="auto"/>
      </w:divBdr>
    </w:div>
    <w:div w:id="206347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s://marketdojo.com/icc-suppliers/" TargetMode="External"/><Relationship Id="rId4" Type="http://schemas.microsoft.com/office/2007/relationships/stylesWithEffects" Target="stylesWithEffects.xml"/><Relationship Id="rId9" Type="http://schemas.openxmlformats.org/officeDocument/2006/relationships/hyperlink" Target="mailto:Tender.2@icc-cpi.i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F06E78B07FD344E9A8E8958F1B54737" ma:contentTypeVersion="3" ma:contentTypeDescription="Create a new document." ma:contentTypeScope="" ma:versionID="9d4ca7b72a8e495ddafcf8f7261da1c5">
  <xsd:schema xmlns:xsd="http://www.w3.org/2001/XMLSchema" xmlns:xs="http://www.w3.org/2001/XMLSchema" xmlns:p="http://schemas.microsoft.com/office/2006/metadata/properties" xmlns:ns1="http://schemas.microsoft.com/sharepoint/v3" xmlns:ns2="feba9b46-dea1-45a9-804c-4f8cb02511f8" targetNamespace="http://schemas.microsoft.com/office/2006/metadata/properties" ma:root="true" ma:fieldsID="3b21d620aabe3d3a679e239d37e8caaa" ns1:_="" ns2:_="">
    <xsd:import namespace="http://schemas.microsoft.com/sharepoint/v3"/>
    <xsd:import namespace="feba9b46-dea1-45a9-804c-4f8cb02511f8"/>
    <xsd:element name="properties">
      <xsd:complexType>
        <xsd:sequence>
          <xsd:element name="documentManagement">
            <xsd:complexType>
              <xsd:all>
                <xsd:element ref="ns2:Publishing_x0020_Date" minOccurs="0"/>
                <xsd:element ref="ns2:Reference_x0020_Number"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0"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feba9b46-dea1-45a9-804c-4f8cb02511f8" elementFormDefault="qualified">
    <xsd:import namespace="http://schemas.microsoft.com/office/2006/documentManagement/types"/>
    <xsd:import namespace="http://schemas.microsoft.com/office/infopath/2007/PartnerControls"/>
    <xsd:element name="Publishing_x0020_Date" ma:index="8" nillable="true" ma:displayName="Publishing Date" ma:format="DateOnly" ma:internalName="Publishing_x0020_Date">
      <xsd:simpleType>
        <xsd:restriction base="dms:DateTime"/>
      </xsd:simpleType>
    </xsd:element>
    <xsd:element name="Reference_x0020_Number" ma:index="9" nillable="true" ma:displayName="Reference Number" ma:internalName="Reference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eference_x0020_Number xmlns="feba9b46-dea1-45a9-804c-4f8cb02511f8" xsi:nil="true"/>
    <Publishing_x0020_Date xmlns="feba9b46-dea1-45a9-804c-4f8cb02511f8" xsi:nil="true"/>
  </documentManagement>
</p:properties>
</file>

<file path=customXml/itemProps1.xml><?xml version="1.0" encoding="utf-8"?>
<ds:datastoreItem xmlns:ds="http://schemas.openxmlformats.org/officeDocument/2006/customXml" ds:itemID="{F880252D-22BD-4C58-A0AC-640248DE99A5}">
  <ds:schemaRefs>
    <ds:schemaRef ds:uri="http://schemas.openxmlformats.org/officeDocument/2006/bibliography"/>
  </ds:schemaRefs>
</ds:datastoreItem>
</file>

<file path=customXml/itemProps2.xml><?xml version="1.0" encoding="utf-8"?>
<ds:datastoreItem xmlns:ds="http://schemas.openxmlformats.org/officeDocument/2006/customXml" ds:itemID="{E0CB8897-2336-4BF3-8983-E1948C8598EA}"/>
</file>

<file path=customXml/itemProps3.xml><?xml version="1.0" encoding="utf-8"?>
<ds:datastoreItem xmlns:ds="http://schemas.openxmlformats.org/officeDocument/2006/customXml" ds:itemID="{F38644ED-7233-4855-AEA4-4CF1492803D6}"/>
</file>

<file path=customXml/itemProps4.xml><?xml version="1.0" encoding="utf-8"?>
<ds:datastoreItem xmlns:ds="http://schemas.openxmlformats.org/officeDocument/2006/customXml" ds:itemID="{4EA75B6A-34FA-4360-BA70-66EE8FDEEF0E}"/>
</file>

<file path=docProps/app.xml><?xml version="1.0" encoding="utf-8"?>
<Properties xmlns="http://schemas.openxmlformats.org/officeDocument/2006/extended-properties" xmlns:vt="http://schemas.openxmlformats.org/officeDocument/2006/docPropsVTypes">
  <Template>Normal</Template>
  <TotalTime>53</TotalTime>
  <Pages>3</Pages>
  <Words>490</Words>
  <Characters>3268</Characters>
  <Application>Microsoft Office Word</Application>
  <DocSecurity>0</DocSecurity>
  <Lines>105</Lines>
  <Paragraphs>50</Paragraphs>
  <ScaleCrop>false</ScaleCrop>
  <HeadingPairs>
    <vt:vector size="2" baseType="variant">
      <vt:variant>
        <vt:lpstr>Title</vt:lpstr>
      </vt:variant>
      <vt:variant>
        <vt:i4>1</vt:i4>
      </vt:variant>
    </vt:vector>
  </HeadingPairs>
  <TitlesOfParts>
    <vt:vector size="1" baseType="lpstr">
      <vt:lpstr>Header</vt:lpstr>
    </vt:vector>
  </TitlesOfParts>
  <Company>ICC - International Criminal Court</Company>
  <LinksUpToDate>false</LinksUpToDate>
  <CharactersWithSpaces>3708</CharactersWithSpaces>
  <SharedDoc>false</SharedDoc>
  <HLinks>
    <vt:vector size="6" baseType="variant">
      <vt:variant>
        <vt:i4>3735571</vt:i4>
      </vt:variant>
      <vt:variant>
        <vt:i4>0</vt:i4>
      </vt:variant>
      <vt:variant>
        <vt:i4>0</vt:i4>
      </vt:variant>
      <vt:variant>
        <vt:i4>5</vt:i4>
      </vt:variant>
      <vt:variant>
        <vt:lpwstr>mailto:Kazumi.Nakamura@icc-cpi.int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Header</dc:title>
  <dc:creator>Napitupulu, Keziha</dc:creator>
  <cp:lastModifiedBy>Nakamura, Kazumi</cp:lastModifiedBy>
  <cp:revision>5</cp:revision>
  <cp:lastPrinted>2007-05-04T09:09:00Z</cp:lastPrinted>
  <dcterms:created xsi:type="dcterms:W3CDTF">2020-08-19T13:03:00Z</dcterms:created>
  <dcterms:modified xsi:type="dcterms:W3CDTF">2020-08-19T13:56:00Z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0x0101006F06E78B07FD344E9A8E8958F1B54737</vt:lpwstr>
  </property>
</Properties>
</file>