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2F" w:rsidRDefault="0060582F">
      <w:pPr>
        <w:pStyle w:val="Title"/>
        <w:ind w:left="0" w:firstLine="0"/>
        <w:rPr>
          <w:rFonts w:ascii="Arial Narrow" w:hAnsi="Arial Narrow"/>
        </w:rPr>
      </w:pPr>
    </w:p>
    <w:p w:rsidR="0060582F" w:rsidRDefault="0060582F">
      <w:pPr>
        <w:pStyle w:val="Title"/>
        <w:ind w:left="0" w:firstLine="0"/>
        <w:rPr>
          <w:rFonts w:ascii="Arial Narrow" w:hAnsi="Arial Narrow"/>
        </w:rPr>
      </w:pPr>
    </w:p>
    <w:p w:rsidR="005D0636" w:rsidRPr="00DF0999" w:rsidRDefault="005D0636">
      <w:pPr>
        <w:pStyle w:val="Title"/>
        <w:ind w:left="0" w:firstLine="0"/>
        <w:rPr>
          <w:rFonts w:ascii="Arial Narrow" w:hAnsi="Arial Narrow"/>
        </w:rPr>
      </w:pPr>
      <w:r w:rsidRPr="00DF0999">
        <w:rPr>
          <w:rFonts w:ascii="Arial Narrow" w:hAnsi="Arial Narrow"/>
        </w:rPr>
        <w:t>REQUEST FOR EXPRESSION OF INTEREST (EOI)</w:t>
      </w:r>
    </w:p>
    <w:p w:rsidR="006B1A4B" w:rsidRDefault="006B1A4B" w:rsidP="00215249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</w:p>
    <w:p w:rsidR="00215249" w:rsidRPr="00684085" w:rsidRDefault="00BD7776" w:rsidP="00215249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  <w:r w:rsidRPr="00684085">
        <w:rPr>
          <w:rFonts w:ascii="Arial Narrow" w:hAnsi="Arial Narrow"/>
          <w:szCs w:val="24"/>
        </w:rPr>
        <w:t xml:space="preserve">Subject: </w:t>
      </w:r>
      <w:bookmarkStart w:id="0" w:name="OLE_LINK1"/>
      <w:bookmarkStart w:id="1" w:name="OLE_LINK2"/>
      <w:r w:rsidR="000E720C" w:rsidRPr="000E720C">
        <w:rPr>
          <w:rFonts w:ascii="Arial Narrow" w:hAnsi="Arial Narrow"/>
          <w:szCs w:val="24"/>
        </w:rPr>
        <w:t xml:space="preserve"> </w:t>
      </w:r>
      <w:bookmarkEnd w:id="0"/>
      <w:bookmarkEnd w:id="1"/>
    </w:p>
    <w:p w:rsidR="00BD7776" w:rsidRDefault="00BD7776" w:rsidP="00215249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</w:p>
    <w:p w:rsidR="006F3482" w:rsidRPr="00684085" w:rsidRDefault="006F3482" w:rsidP="00215249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</w:p>
    <w:p w:rsidR="00BD7776" w:rsidRPr="00DF0999" w:rsidRDefault="00BD7776" w:rsidP="000E720C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color w:val="FF0000"/>
          <w:u w:val="none"/>
        </w:rPr>
      </w:pPr>
      <w:r w:rsidRPr="00DF0999">
        <w:rPr>
          <w:rFonts w:ascii="Arial Narrow" w:hAnsi="Arial Narrow"/>
          <w:u w:val="none"/>
        </w:rPr>
        <w:t xml:space="preserve">Date of this EOI:   </w:t>
      </w:r>
      <w:r w:rsidRPr="00DF0999">
        <w:rPr>
          <w:rFonts w:ascii="Arial Narrow" w:hAnsi="Arial Narrow"/>
          <w:u w:val="none"/>
        </w:rPr>
        <w:tab/>
      </w:r>
      <w:r w:rsidRPr="00DF0999">
        <w:rPr>
          <w:rFonts w:ascii="Arial Narrow" w:hAnsi="Arial Narrow"/>
          <w:u w:val="none"/>
        </w:rPr>
        <w:tab/>
      </w:r>
      <w:r w:rsidRPr="00DF0999">
        <w:rPr>
          <w:rFonts w:ascii="Arial Narrow" w:hAnsi="Arial Narrow"/>
          <w:u w:val="none"/>
        </w:rPr>
        <w:tab/>
      </w:r>
      <w:r w:rsidRPr="00DF0999">
        <w:rPr>
          <w:rFonts w:ascii="Arial Narrow" w:hAnsi="Arial Narrow"/>
          <w:color w:val="FF0000"/>
          <w:u w:val="none"/>
        </w:rPr>
        <w:t xml:space="preserve">                    </w:t>
      </w:r>
      <w:r w:rsidR="005122C5" w:rsidRPr="000E720C">
        <w:rPr>
          <w:rFonts w:ascii="Arial Narrow" w:hAnsi="Arial Narrow"/>
          <w:b w:val="0"/>
          <w:bCs/>
          <w:color w:val="000000"/>
          <w:u w:val="none"/>
        </w:rPr>
        <w:t xml:space="preserve"> </w:t>
      </w:r>
      <w:r w:rsidR="003B76BA">
        <w:rPr>
          <w:rFonts w:ascii="Arial Narrow" w:hAnsi="Arial Narrow"/>
          <w:b w:val="0"/>
          <w:bCs/>
          <w:color w:val="000000"/>
          <w:u w:val="none"/>
        </w:rPr>
        <w:t>16</w:t>
      </w:r>
      <w:r w:rsidR="006B1A4B">
        <w:rPr>
          <w:rFonts w:ascii="Arial Narrow" w:hAnsi="Arial Narrow"/>
          <w:b w:val="0"/>
          <w:bCs/>
          <w:color w:val="000000"/>
          <w:u w:val="none"/>
        </w:rPr>
        <w:t xml:space="preserve"> </w:t>
      </w:r>
      <w:r w:rsidR="00462D38">
        <w:rPr>
          <w:rFonts w:ascii="Arial Narrow" w:hAnsi="Arial Narrow"/>
          <w:b w:val="0"/>
          <w:bCs/>
          <w:color w:val="000000"/>
          <w:u w:val="none"/>
        </w:rPr>
        <w:t>April</w:t>
      </w:r>
      <w:r w:rsidR="006B1A4B">
        <w:rPr>
          <w:rFonts w:ascii="Arial Narrow" w:hAnsi="Arial Narrow"/>
          <w:b w:val="0"/>
          <w:bCs/>
          <w:color w:val="000000"/>
          <w:u w:val="none"/>
        </w:rPr>
        <w:t xml:space="preserve"> </w:t>
      </w:r>
      <w:r w:rsidR="000B66C0">
        <w:rPr>
          <w:rFonts w:ascii="Arial Narrow" w:hAnsi="Arial Narrow"/>
          <w:b w:val="0"/>
          <w:bCs/>
          <w:color w:val="000000"/>
          <w:u w:val="none"/>
        </w:rPr>
        <w:t>201</w:t>
      </w:r>
      <w:r w:rsidR="000D0A21">
        <w:rPr>
          <w:rFonts w:ascii="Arial Narrow" w:hAnsi="Arial Narrow"/>
          <w:b w:val="0"/>
          <w:bCs/>
          <w:color w:val="000000"/>
          <w:u w:val="none"/>
        </w:rPr>
        <w:t>9</w:t>
      </w:r>
    </w:p>
    <w:p w:rsidR="00BD7776" w:rsidRPr="00DF0999" w:rsidRDefault="00BD7776" w:rsidP="00BD7776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u w:val="none"/>
        </w:rPr>
      </w:pPr>
      <w:r w:rsidRPr="00DF0999">
        <w:rPr>
          <w:rFonts w:ascii="Arial Narrow" w:hAnsi="Arial Narrow"/>
          <w:u w:val="none"/>
        </w:rPr>
        <w:tab/>
      </w:r>
    </w:p>
    <w:p w:rsidR="00900176" w:rsidRPr="00DF0999" w:rsidRDefault="00BD7776" w:rsidP="00900176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color w:val="FF0000"/>
          <w:u w:val="none"/>
        </w:rPr>
      </w:pPr>
      <w:r w:rsidRPr="00DF0999">
        <w:rPr>
          <w:rFonts w:ascii="Arial Narrow" w:hAnsi="Arial Narrow"/>
          <w:u w:val="none"/>
        </w:rPr>
        <w:t>Closing date of this EOI:</w:t>
      </w:r>
      <w:r w:rsidRPr="00DF0999">
        <w:rPr>
          <w:rFonts w:ascii="Arial Narrow" w:hAnsi="Arial Narrow"/>
          <w:u w:val="none"/>
        </w:rPr>
        <w:tab/>
      </w:r>
      <w:r w:rsidRPr="00DF0999">
        <w:rPr>
          <w:rFonts w:ascii="Arial Narrow" w:hAnsi="Arial Narrow"/>
          <w:u w:val="none"/>
        </w:rPr>
        <w:tab/>
      </w:r>
      <w:r w:rsidR="003B76BA">
        <w:rPr>
          <w:rFonts w:ascii="Arial Narrow" w:hAnsi="Arial Narrow"/>
          <w:b w:val="0"/>
          <w:u w:val="none"/>
        </w:rPr>
        <w:t>31</w:t>
      </w:r>
      <w:r w:rsidR="000B66C0">
        <w:rPr>
          <w:rFonts w:ascii="Arial Narrow" w:hAnsi="Arial Narrow"/>
          <w:b w:val="0"/>
          <w:bCs/>
          <w:color w:val="000000"/>
          <w:u w:val="none"/>
        </w:rPr>
        <w:t xml:space="preserve"> </w:t>
      </w:r>
      <w:r w:rsidR="00462D38">
        <w:rPr>
          <w:rFonts w:ascii="Arial Narrow" w:hAnsi="Arial Narrow"/>
          <w:b w:val="0"/>
          <w:bCs/>
          <w:color w:val="000000"/>
          <w:u w:val="none"/>
        </w:rPr>
        <w:t>May</w:t>
      </w:r>
      <w:r w:rsidR="000B66C0">
        <w:rPr>
          <w:rFonts w:ascii="Arial Narrow" w:hAnsi="Arial Narrow"/>
          <w:b w:val="0"/>
          <w:bCs/>
          <w:color w:val="000000"/>
          <w:u w:val="none"/>
        </w:rPr>
        <w:t xml:space="preserve"> 201</w:t>
      </w:r>
      <w:r w:rsidR="000D0A21">
        <w:rPr>
          <w:rFonts w:ascii="Arial Narrow" w:hAnsi="Arial Narrow"/>
          <w:b w:val="0"/>
          <w:bCs/>
          <w:color w:val="000000"/>
          <w:u w:val="none"/>
        </w:rPr>
        <w:t>9</w:t>
      </w:r>
    </w:p>
    <w:p w:rsidR="00BD7776" w:rsidRPr="00674C5A" w:rsidRDefault="00BD7776" w:rsidP="00BD7776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u w:val="none"/>
        </w:rPr>
      </w:pPr>
    </w:p>
    <w:p w:rsidR="00900176" w:rsidRPr="00DF0999" w:rsidRDefault="00BD7776" w:rsidP="00900176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color w:val="FF0000"/>
          <w:u w:val="none"/>
        </w:rPr>
      </w:pPr>
      <w:r w:rsidRPr="00DF0999">
        <w:rPr>
          <w:rFonts w:ascii="Arial Narrow" w:hAnsi="Arial Narrow"/>
          <w:u w:val="none"/>
        </w:rPr>
        <w:t>Reference Number:</w:t>
      </w:r>
      <w:r w:rsidRPr="00DF0999">
        <w:rPr>
          <w:rFonts w:ascii="Arial Narrow" w:hAnsi="Arial Narrow"/>
          <w:u w:val="none"/>
        </w:rPr>
        <w:tab/>
      </w:r>
      <w:r w:rsidRPr="00DF0999">
        <w:rPr>
          <w:rFonts w:ascii="Arial Narrow" w:hAnsi="Arial Narrow"/>
          <w:u w:val="none"/>
        </w:rPr>
        <w:tab/>
      </w:r>
      <w:r w:rsidRPr="00DF0999">
        <w:rPr>
          <w:rFonts w:ascii="Arial Narrow" w:hAnsi="Arial Narrow"/>
          <w:u w:val="none"/>
        </w:rPr>
        <w:tab/>
      </w:r>
      <w:r w:rsidRPr="00DF0999">
        <w:rPr>
          <w:rFonts w:ascii="Arial Narrow" w:hAnsi="Arial Narrow"/>
          <w:u w:val="none"/>
        </w:rPr>
        <w:tab/>
      </w:r>
      <w:r w:rsidR="009C4677" w:rsidRPr="00B23A35">
        <w:rPr>
          <w:rFonts w:ascii="Arial Narrow" w:hAnsi="Arial Narrow"/>
          <w:b w:val="0"/>
          <w:bCs/>
          <w:u w:val="none"/>
        </w:rPr>
        <w:t>ICC</w:t>
      </w:r>
      <w:r w:rsidR="00195CB3" w:rsidRPr="00B23A35">
        <w:rPr>
          <w:rFonts w:ascii="Arial Narrow" w:hAnsi="Arial Narrow"/>
          <w:b w:val="0"/>
          <w:bCs/>
          <w:u w:val="none"/>
          <w:lang w:eastAsia="ja-JP"/>
        </w:rPr>
        <w:t xml:space="preserve"> </w:t>
      </w:r>
      <w:r w:rsidR="00AE25A6" w:rsidRPr="00B23A35">
        <w:rPr>
          <w:rFonts w:ascii="Arial Narrow" w:hAnsi="Arial Narrow"/>
          <w:b w:val="0"/>
          <w:bCs/>
          <w:u w:val="none"/>
          <w:lang w:eastAsia="ja-JP"/>
        </w:rPr>
        <w:t>ref.</w:t>
      </w:r>
      <w:r w:rsidR="00684085">
        <w:rPr>
          <w:rFonts w:ascii="Arial Narrow" w:hAnsi="Arial Narrow"/>
          <w:b w:val="0"/>
          <w:bCs/>
          <w:u w:val="none"/>
          <w:lang w:eastAsia="ja-JP"/>
        </w:rPr>
        <w:t xml:space="preserve"> </w:t>
      </w:r>
      <w:r w:rsidR="00EB6B3E">
        <w:rPr>
          <w:rFonts w:ascii="Arial Narrow" w:hAnsi="Arial Narrow"/>
          <w:b w:val="0"/>
          <w:bCs/>
          <w:u w:val="none"/>
          <w:lang w:eastAsia="ja-JP"/>
        </w:rPr>
        <w:t>126687</w:t>
      </w:r>
    </w:p>
    <w:p w:rsidR="00BD7776" w:rsidRPr="00DF0999" w:rsidRDefault="00BD7776" w:rsidP="00BD7776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u w:val="none"/>
        </w:rPr>
      </w:pPr>
    </w:p>
    <w:p w:rsidR="00BD7776" w:rsidRPr="00DF0999" w:rsidRDefault="00BD7776" w:rsidP="00585C90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u w:val="none"/>
        </w:rPr>
      </w:pPr>
      <w:r w:rsidRPr="00DF0999">
        <w:rPr>
          <w:rFonts w:ascii="Arial Narrow" w:hAnsi="Arial Narrow"/>
          <w:u w:val="none"/>
        </w:rPr>
        <w:t xml:space="preserve">Address EOI for the attention of:  </w:t>
      </w:r>
      <w:r w:rsidRPr="00DF0999">
        <w:rPr>
          <w:rFonts w:ascii="Arial Narrow" w:hAnsi="Arial Narrow"/>
          <w:u w:val="none"/>
        </w:rPr>
        <w:tab/>
      </w:r>
      <w:r w:rsidR="004A1B26">
        <w:rPr>
          <w:rFonts w:ascii="Arial Narrow" w:hAnsi="Arial Narrow"/>
          <w:b w:val="0"/>
          <w:u w:val="none"/>
        </w:rPr>
        <w:t>M</w:t>
      </w:r>
      <w:r w:rsidR="000D0A21">
        <w:rPr>
          <w:rFonts w:ascii="Arial Narrow" w:hAnsi="Arial Narrow"/>
          <w:b w:val="0"/>
          <w:u w:val="none"/>
        </w:rPr>
        <w:t>r</w:t>
      </w:r>
      <w:r w:rsidR="004A1B26">
        <w:rPr>
          <w:rFonts w:ascii="Arial Narrow" w:hAnsi="Arial Narrow"/>
          <w:b w:val="0"/>
          <w:u w:val="none"/>
        </w:rPr>
        <w:t xml:space="preserve">. </w:t>
      </w:r>
      <w:r w:rsidR="00EB6B3E">
        <w:rPr>
          <w:rFonts w:ascii="Arial Narrow" w:hAnsi="Arial Narrow"/>
          <w:b w:val="0"/>
          <w:u w:val="none"/>
        </w:rPr>
        <w:t>Sam van Hoogstraten</w:t>
      </w:r>
    </w:p>
    <w:p w:rsidR="00BD7776" w:rsidRPr="00DF0999" w:rsidRDefault="00BD7776" w:rsidP="00BD7776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u w:val="none"/>
        </w:rPr>
      </w:pPr>
    </w:p>
    <w:p w:rsidR="00BD7776" w:rsidRPr="00E569A6" w:rsidRDefault="00BD7776" w:rsidP="00E569A6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bCs/>
          <w:u w:val="none"/>
          <w:lang w:val="es-ES_tradnl"/>
        </w:rPr>
      </w:pPr>
      <w:r w:rsidRPr="00DF0999">
        <w:rPr>
          <w:rFonts w:ascii="Arial Narrow" w:hAnsi="Arial Narrow"/>
          <w:u w:val="none"/>
          <w:lang w:val="es-ES_tradnl"/>
        </w:rPr>
        <w:t xml:space="preserve">Fax no.: </w:t>
      </w:r>
      <w:r w:rsidRPr="00DF0999">
        <w:rPr>
          <w:rFonts w:ascii="Arial Narrow" w:hAnsi="Arial Narrow"/>
          <w:u w:val="none"/>
          <w:lang w:val="es-ES_tradnl"/>
        </w:rPr>
        <w:tab/>
      </w:r>
      <w:r w:rsidRPr="00DF0999">
        <w:rPr>
          <w:rFonts w:ascii="Arial Narrow" w:hAnsi="Arial Narrow"/>
          <w:u w:val="none"/>
          <w:lang w:val="es-ES_tradnl"/>
        </w:rPr>
        <w:tab/>
      </w:r>
      <w:r w:rsidRPr="00DF0999">
        <w:rPr>
          <w:rFonts w:ascii="Arial Narrow" w:hAnsi="Arial Narrow"/>
          <w:u w:val="none"/>
          <w:lang w:val="es-ES_tradnl"/>
        </w:rPr>
        <w:tab/>
      </w:r>
      <w:r w:rsidRPr="00DF0999">
        <w:rPr>
          <w:rFonts w:ascii="Arial Narrow" w:hAnsi="Arial Narrow"/>
          <w:u w:val="none"/>
          <w:lang w:val="es-ES_tradnl"/>
        </w:rPr>
        <w:tab/>
      </w:r>
      <w:r w:rsidRPr="00DF0999">
        <w:rPr>
          <w:rFonts w:ascii="Arial Narrow" w:hAnsi="Arial Narrow"/>
          <w:u w:val="none"/>
          <w:lang w:val="es-ES_tradnl"/>
        </w:rPr>
        <w:tab/>
      </w:r>
      <w:r w:rsidR="00195CB3" w:rsidRPr="00DF0999">
        <w:rPr>
          <w:rFonts w:ascii="Arial Narrow" w:hAnsi="Arial Narrow"/>
          <w:b w:val="0"/>
          <w:u w:val="none"/>
          <w:lang w:val="es-ES_tradnl"/>
        </w:rPr>
        <w:t xml:space="preserve">+31 70 515 </w:t>
      </w:r>
      <w:r w:rsidR="00585C90">
        <w:rPr>
          <w:rFonts w:ascii="Arial Narrow" w:hAnsi="Arial Narrow"/>
          <w:b w:val="0"/>
          <w:bCs/>
          <w:szCs w:val="24"/>
          <w:u w:val="none"/>
          <w:lang w:val="es-ES_tradnl"/>
        </w:rPr>
        <w:t>8</w:t>
      </w:r>
      <w:r w:rsidR="004D1FB2">
        <w:rPr>
          <w:rFonts w:ascii="Arial Narrow" w:hAnsi="Arial Narrow"/>
          <w:b w:val="0"/>
          <w:bCs/>
          <w:szCs w:val="24"/>
          <w:u w:val="none"/>
          <w:lang w:val="es-ES_tradnl"/>
        </w:rPr>
        <w:t>336</w:t>
      </w:r>
    </w:p>
    <w:p w:rsidR="00BD7776" w:rsidRPr="00DF0999" w:rsidRDefault="00BD7776" w:rsidP="00BD7776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u w:val="none"/>
          <w:lang w:val="es-ES_tradnl"/>
        </w:rPr>
      </w:pPr>
    </w:p>
    <w:p w:rsidR="00BD7776" w:rsidRPr="002A4A81" w:rsidRDefault="00BD7776" w:rsidP="00BD7776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u w:val="none"/>
          <w:lang w:val="fr-FR"/>
        </w:rPr>
      </w:pPr>
      <w:r w:rsidRPr="002A4A81">
        <w:rPr>
          <w:rFonts w:ascii="Arial Narrow" w:hAnsi="Arial Narrow"/>
          <w:bCs/>
          <w:u w:val="none"/>
          <w:lang w:val="fr-FR"/>
        </w:rPr>
        <w:t xml:space="preserve">E-mail </w:t>
      </w:r>
      <w:proofErr w:type="spellStart"/>
      <w:r w:rsidRPr="002A4A81">
        <w:rPr>
          <w:rFonts w:ascii="Arial Narrow" w:hAnsi="Arial Narrow"/>
          <w:bCs/>
          <w:u w:val="none"/>
          <w:lang w:val="fr-FR"/>
        </w:rPr>
        <w:t>address</w:t>
      </w:r>
      <w:proofErr w:type="spellEnd"/>
      <w:r w:rsidRPr="002A4A81">
        <w:rPr>
          <w:rFonts w:ascii="Arial Narrow" w:hAnsi="Arial Narrow"/>
          <w:bCs/>
          <w:u w:val="none"/>
          <w:lang w:val="fr-FR"/>
        </w:rPr>
        <w:t>:</w:t>
      </w:r>
      <w:r w:rsidRPr="002A4A81">
        <w:rPr>
          <w:rFonts w:ascii="Arial Narrow" w:hAnsi="Arial Narrow"/>
          <w:bCs/>
          <w:u w:val="none"/>
          <w:lang w:val="fr-FR"/>
        </w:rPr>
        <w:tab/>
      </w:r>
      <w:r w:rsidRPr="002A4A81">
        <w:rPr>
          <w:rFonts w:ascii="Arial Narrow" w:hAnsi="Arial Narrow"/>
          <w:bCs/>
          <w:u w:val="none"/>
          <w:lang w:val="fr-FR"/>
        </w:rPr>
        <w:tab/>
      </w:r>
      <w:r w:rsidRPr="002A4A81">
        <w:rPr>
          <w:rFonts w:ascii="Arial Narrow" w:hAnsi="Arial Narrow"/>
          <w:bCs/>
          <w:u w:val="none"/>
          <w:lang w:val="fr-FR"/>
        </w:rPr>
        <w:tab/>
      </w:r>
      <w:r w:rsidRPr="002A4A81">
        <w:rPr>
          <w:rFonts w:ascii="Arial Narrow" w:hAnsi="Arial Narrow"/>
          <w:bCs/>
          <w:u w:val="none"/>
          <w:lang w:val="fr-FR"/>
        </w:rPr>
        <w:tab/>
      </w:r>
      <w:r w:rsidRPr="002A4A81">
        <w:rPr>
          <w:rFonts w:ascii="Arial Narrow" w:hAnsi="Arial Narrow"/>
          <w:bCs/>
          <w:u w:val="none"/>
          <w:lang w:val="fr-FR"/>
        </w:rPr>
        <w:tab/>
      </w:r>
      <w:hyperlink r:id="rId6" w:history="1">
        <w:r w:rsidR="00EB6B3E" w:rsidRPr="004D4C66">
          <w:rPr>
            <w:rStyle w:val="Hyperlink"/>
            <w:rFonts w:ascii="Arial Narrow" w:hAnsi="Arial Narrow"/>
            <w:lang w:val="fr-FR"/>
          </w:rPr>
          <w:t>tenders@icc-cpi.int</w:t>
        </w:r>
      </w:hyperlink>
    </w:p>
    <w:p w:rsidR="005D0636" w:rsidRPr="002A4A81" w:rsidRDefault="005D0636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 w:cs="Arial"/>
          <w:spacing w:val="-2"/>
          <w:szCs w:val="24"/>
          <w:lang w:val="fr-FR"/>
        </w:rPr>
      </w:pPr>
    </w:p>
    <w:p w:rsidR="00FA63B5" w:rsidRPr="002A4A81" w:rsidRDefault="00FA63B5" w:rsidP="00585C90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 w:cs="Arial"/>
          <w:spacing w:val="-2"/>
          <w:szCs w:val="24"/>
          <w:lang w:val="fr-FR"/>
        </w:rPr>
      </w:pPr>
    </w:p>
    <w:p w:rsidR="00585C90" w:rsidRDefault="00585C90" w:rsidP="000E720C">
      <w:pPr>
        <w:jc w:val="both"/>
        <w:rPr>
          <w:rFonts w:ascii="Arial Narrow" w:hAnsi="Arial Narrow" w:cs="Arial"/>
          <w:spacing w:val="-2"/>
          <w:szCs w:val="24"/>
        </w:rPr>
      </w:pPr>
      <w:r w:rsidRPr="006B7F93">
        <w:rPr>
          <w:rFonts w:ascii="Arial Narrow" w:hAnsi="Arial Narrow" w:cs="Arial"/>
          <w:spacing w:val="-2"/>
          <w:szCs w:val="24"/>
        </w:rPr>
        <w:t xml:space="preserve">It is anticipated that the International Criminal Court (ICC), will shortly be issuing a solicitation for </w:t>
      </w:r>
      <w:r w:rsidR="00684085" w:rsidRPr="006B7F93">
        <w:rPr>
          <w:rFonts w:ascii="Arial Narrow" w:hAnsi="Arial Narrow" w:cs="Arial"/>
          <w:spacing w:val="-2"/>
          <w:szCs w:val="24"/>
        </w:rPr>
        <w:t>the provision of</w:t>
      </w:r>
      <w:r w:rsidR="00CA0762">
        <w:rPr>
          <w:rFonts w:ascii="Arial Narrow" w:hAnsi="Arial Narrow" w:cs="Arial"/>
          <w:spacing w:val="-2"/>
          <w:szCs w:val="24"/>
        </w:rPr>
        <w:t xml:space="preserve"> </w:t>
      </w:r>
      <w:r w:rsidR="00BC2A9A">
        <w:rPr>
          <w:rFonts w:ascii="Arial Narrow" w:hAnsi="Arial Narrow" w:cs="Arial"/>
          <w:spacing w:val="-2"/>
          <w:szCs w:val="24"/>
        </w:rPr>
        <w:t>support and maintenance services</w:t>
      </w:r>
      <w:r w:rsidR="00CA0762">
        <w:rPr>
          <w:rFonts w:ascii="Arial Narrow" w:hAnsi="Arial Narrow" w:cs="Arial"/>
          <w:spacing w:val="-2"/>
          <w:szCs w:val="24"/>
        </w:rPr>
        <w:t xml:space="preserve"> for</w:t>
      </w:r>
      <w:r w:rsidR="005C2D39">
        <w:rPr>
          <w:rFonts w:ascii="Arial Narrow" w:hAnsi="Arial Narrow" w:cs="Arial"/>
          <w:spacing w:val="-2"/>
          <w:szCs w:val="24"/>
        </w:rPr>
        <w:t xml:space="preserve"> its </w:t>
      </w:r>
      <w:r w:rsidR="00BC2A9A">
        <w:rPr>
          <w:rFonts w:ascii="Arial Narrow" w:hAnsi="Arial Narrow" w:cs="Arial"/>
          <w:spacing w:val="-2"/>
          <w:szCs w:val="24"/>
        </w:rPr>
        <w:t xml:space="preserve">court room Audio Visual and Broadcast systems. In </w:t>
      </w:r>
      <w:r w:rsidRPr="006B7F93">
        <w:rPr>
          <w:rFonts w:ascii="Arial Narrow" w:hAnsi="Arial Narrow" w:cs="Arial"/>
          <w:spacing w:val="-2"/>
          <w:szCs w:val="24"/>
        </w:rPr>
        <w:t xml:space="preserve">this connection, the ICC is requesting expression of interest from qualified firms. </w:t>
      </w:r>
    </w:p>
    <w:p w:rsidR="00FA63B5" w:rsidRPr="006B7F93" w:rsidRDefault="00FA63B5" w:rsidP="000E720C">
      <w:pPr>
        <w:jc w:val="both"/>
        <w:rPr>
          <w:rFonts w:ascii="Arial Narrow" w:hAnsi="Arial Narrow" w:cs="Arial"/>
          <w:spacing w:val="-2"/>
          <w:szCs w:val="24"/>
        </w:rPr>
      </w:pPr>
    </w:p>
    <w:p w:rsidR="006F3482" w:rsidRPr="008F3EF5" w:rsidRDefault="006F3482" w:rsidP="006F7A0A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 w:cs="Arial"/>
          <w:spacing w:val="-2"/>
          <w:szCs w:val="24"/>
        </w:rPr>
      </w:pPr>
    </w:p>
    <w:p w:rsidR="00FA63B5" w:rsidRDefault="006F3482" w:rsidP="0099675D">
      <w:pPr>
        <w:rPr>
          <w:rFonts w:ascii="Arial Narrow" w:hAnsi="Arial Narrow" w:cs="Arial"/>
          <w:spacing w:val="-2"/>
          <w:szCs w:val="24"/>
        </w:rPr>
      </w:pPr>
      <w:r>
        <w:rPr>
          <w:rFonts w:ascii="Arial Narrow" w:hAnsi="Arial Narrow" w:cs="Arial"/>
          <w:b/>
          <w:spacing w:val="-2"/>
          <w:szCs w:val="24"/>
          <w:u w:val="single"/>
        </w:rPr>
        <w:t>Summary Scope of Work</w:t>
      </w:r>
      <w:r w:rsidR="00CA0762">
        <w:rPr>
          <w:rFonts w:ascii="Arial Narrow" w:hAnsi="Arial Narrow" w:cs="Arial"/>
          <w:b/>
          <w:spacing w:val="-2"/>
          <w:szCs w:val="24"/>
          <w:u w:val="single"/>
        </w:rPr>
        <w:t>/Terms of reference</w:t>
      </w:r>
      <w:r w:rsidR="00FA63B5">
        <w:rPr>
          <w:rFonts w:ascii="Arial Narrow" w:hAnsi="Arial Narrow" w:cs="Arial"/>
          <w:spacing w:val="-2"/>
          <w:szCs w:val="24"/>
        </w:rPr>
        <w:t>:</w:t>
      </w:r>
    </w:p>
    <w:p w:rsidR="00BC2A9A" w:rsidRDefault="00BC2A9A" w:rsidP="0099675D">
      <w:pPr>
        <w:rPr>
          <w:rFonts w:ascii="Arial Narrow" w:hAnsi="Arial Narrow" w:cs="Arial"/>
          <w:spacing w:val="-2"/>
          <w:szCs w:val="24"/>
        </w:rPr>
      </w:pPr>
    </w:p>
    <w:p w:rsidR="00BC2A9A" w:rsidRDefault="00BC2A9A" w:rsidP="0099675D">
      <w:pPr>
        <w:rPr>
          <w:rFonts w:ascii="Arial Narrow" w:hAnsi="Arial Narrow" w:cs="Arial"/>
          <w:spacing w:val="-2"/>
          <w:szCs w:val="24"/>
        </w:rPr>
      </w:pPr>
      <w:r>
        <w:rPr>
          <w:rFonts w:ascii="Arial Narrow" w:hAnsi="Arial Narrow" w:cs="Arial"/>
          <w:spacing w:val="-2"/>
          <w:szCs w:val="24"/>
        </w:rPr>
        <w:t>Provision of second line support (first line support done in-house). Second line support consists of</w:t>
      </w:r>
    </w:p>
    <w:p w:rsidR="00BC2A9A" w:rsidRDefault="00BC2A9A" w:rsidP="00BC2A9A">
      <w:pPr>
        <w:numPr>
          <w:ilvl w:val="0"/>
          <w:numId w:val="25"/>
        </w:numPr>
        <w:rPr>
          <w:rFonts w:ascii="Arial Narrow" w:hAnsi="Arial Narrow" w:cs="Arial"/>
          <w:spacing w:val="-2"/>
          <w:szCs w:val="24"/>
        </w:rPr>
      </w:pPr>
      <w:r>
        <w:rPr>
          <w:rFonts w:ascii="Arial Narrow" w:hAnsi="Arial Narrow" w:cs="Arial"/>
          <w:spacing w:val="-2"/>
          <w:szCs w:val="24"/>
        </w:rPr>
        <w:t>Assistance in fault diagnostics</w:t>
      </w:r>
    </w:p>
    <w:p w:rsidR="00BC2A9A" w:rsidRDefault="00BC2A9A" w:rsidP="00BC2A9A">
      <w:pPr>
        <w:numPr>
          <w:ilvl w:val="1"/>
          <w:numId w:val="25"/>
        </w:numPr>
        <w:rPr>
          <w:rFonts w:ascii="Arial Narrow" w:hAnsi="Arial Narrow" w:cs="Arial"/>
          <w:spacing w:val="-2"/>
          <w:szCs w:val="24"/>
        </w:rPr>
      </w:pPr>
      <w:r>
        <w:rPr>
          <w:rFonts w:ascii="Arial Narrow" w:hAnsi="Arial Narrow" w:cs="Arial"/>
          <w:spacing w:val="-2"/>
          <w:szCs w:val="24"/>
        </w:rPr>
        <w:t>Initial telephone support</w:t>
      </w:r>
    </w:p>
    <w:p w:rsidR="00BC2A9A" w:rsidRPr="00BC2A9A" w:rsidRDefault="00BC2A9A" w:rsidP="00BC2A9A">
      <w:pPr>
        <w:numPr>
          <w:ilvl w:val="1"/>
          <w:numId w:val="25"/>
        </w:numPr>
        <w:rPr>
          <w:rFonts w:ascii="Arial Narrow" w:hAnsi="Arial Narrow" w:cs="Arial"/>
          <w:spacing w:val="-2"/>
          <w:szCs w:val="24"/>
        </w:rPr>
      </w:pPr>
      <w:r>
        <w:rPr>
          <w:rFonts w:ascii="Arial Narrow" w:hAnsi="Arial Narrow" w:cs="Arial"/>
          <w:spacing w:val="-2"/>
          <w:szCs w:val="24"/>
        </w:rPr>
        <w:t>Possible site visit</w:t>
      </w:r>
    </w:p>
    <w:p w:rsidR="00BC2A9A" w:rsidRDefault="00BC2A9A" w:rsidP="00BC2A9A">
      <w:pPr>
        <w:numPr>
          <w:ilvl w:val="0"/>
          <w:numId w:val="25"/>
        </w:numPr>
        <w:rPr>
          <w:rFonts w:ascii="Arial Narrow" w:hAnsi="Arial Narrow" w:cs="Arial"/>
          <w:spacing w:val="-2"/>
          <w:szCs w:val="24"/>
        </w:rPr>
      </w:pPr>
      <w:r>
        <w:rPr>
          <w:rFonts w:ascii="Arial Narrow" w:hAnsi="Arial Narrow" w:cs="Arial"/>
          <w:spacing w:val="-2"/>
          <w:szCs w:val="24"/>
        </w:rPr>
        <w:t>Professional assistance in the (re) configuring of equipment</w:t>
      </w:r>
    </w:p>
    <w:p w:rsidR="00BC2A9A" w:rsidRDefault="00BC2A9A" w:rsidP="00BC2A9A">
      <w:pPr>
        <w:numPr>
          <w:ilvl w:val="0"/>
          <w:numId w:val="25"/>
        </w:numPr>
        <w:rPr>
          <w:rFonts w:ascii="Arial Narrow" w:hAnsi="Arial Narrow" w:cs="Arial"/>
          <w:spacing w:val="-2"/>
          <w:szCs w:val="24"/>
        </w:rPr>
      </w:pPr>
      <w:r>
        <w:rPr>
          <w:rFonts w:ascii="Arial Narrow" w:hAnsi="Arial Narrow" w:cs="Arial"/>
          <w:spacing w:val="-2"/>
          <w:szCs w:val="24"/>
        </w:rPr>
        <w:t>Management of removal, replacement and repair of faulty components</w:t>
      </w:r>
    </w:p>
    <w:p w:rsidR="00BC2A9A" w:rsidRDefault="00BC2A9A" w:rsidP="00BC2A9A">
      <w:pPr>
        <w:rPr>
          <w:rFonts w:ascii="Arial Narrow" w:hAnsi="Arial Narrow" w:cs="Arial"/>
          <w:spacing w:val="-2"/>
          <w:szCs w:val="24"/>
        </w:rPr>
      </w:pPr>
    </w:p>
    <w:p w:rsidR="00BC2A9A" w:rsidRDefault="00BC2A9A" w:rsidP="00BC2A9A">
      <w:pPr>
        <w:rPr>
          <w:rFonts w:ascii="Arial Narrow" w:hAnsi="Arial Narrow" w:cs="Arial"/>
          <w:spacing w:val="-2"/>
          <w:szCs w:val="24"/>
        </w:rPr>
      </w:pPr>
      <w:r>
        <w:rPr>
          <w:rFonts w:ascii="Arial Narrow" w:hAnsi="Arial Narrow" w:cs="Arial"/>
          <w:spacing w:val="-2"/>
          <w:szCs w:val="24"/>
        </w:rPr>
        <w:t>All of the above will be covered by an SLA</w:t>
      </w:r>
    </w:p>
    <w:p w:rsidR="00581124" w:rsidRDefault="00581124" w:rsidP="00581124">
      <w:pPr>
        <w:rPr>
          <w:rFonts w:ascii="Arial Narrow" w:hAnsi="Arial Narrow" w:cs="Arial"/>
          <w:spacing w:val="-2"/>
          <w:szCs w:val="24"/>
        </w:rPr>
      </w:pPr>
    </w:p>
    <w:p w:rsidR="00581124" w:rsidRDefault="00581124" w:rsidP="00581124">
      <w:pPr>
        <w:rPr>
          <w:rFonts w:ascii="Arial Narrow" w:hAnsi="Arial Narrow" w:cs="Arial"/>
          <w:spacing w:val="-2"/>
          <w:szCs w:val="24"/>
        </w:rPr>
      </w:pPr>
      <w:r>
        <w:rPr>
          <w:rFonts w:ascii="Arial Narrow" w:hAnsi="Arial Narrow" w:cs="Arial"/>
          <w:spacing w:val="-2"/>
          <w:szCs w:val="24"/>
        </w:rPr>
        <w:t>The ICC has 3 court rooms that consist of the following Audio/Visual and Control systems:</w:t>
      </w:r>
    </w:p>
    <w:p w:rsidR="00581124" w:rsidRDefault="00581124" w:rsidP="00581124">
      <w:pPr>
        <w:rPr>
          <w:rFonts w:ascii="Arial Narrow" w:hAnsi="Arial Narrow" w:cs="Arial"/>
          <w:spacing w:val="-2"/>
          <w:szCs w:val="24"/>
        </w:rPr>
      </w:pPr>
      <w:r>
        <w:rPr>
          <w:rFonts w:ascii="Arial Narrow" w:hAnsi="Arial Narrow" w:cs="Arial"/>
          <w:spacing w:val="-2"/>
          <w:szCs w:val="24"/>
        </w:rPr>
        <w:t xml:space="preserve">○9 Ikegami HD cameras with </w:t>
      </w:r>
      <w:proofErr w:type="spellStart"/>
      <w:r>
        <w:rPr>
          <w:rFonts w:ascii="Arial Narrow" w:hAnsi="Arial Narrow" w:cs="Arial"/>
          <w:spacing w:val="-2"/>
          <w:szCs w:val="24"/>
        </w:rPr>
        <w:t>Shotoku</w:t>
      </w:r>
      <w:proofErr w:type="spellEnd"/>
      <w:r>
        <w:rPr>
          <w:rFonts w:ascii="Arial Narrow" w:hAnsi="Arial Narrow" w:cs="Arial"/>
          <w:spacing w:val="-2"/>
          <w:szCs w:val="24"/>
        </w:rPr>
        <w:t xml:space="preserve"> PTZ control;</w:t>
      </w:r>
    </w:p>
    <w:p w:rsidR="00581124" w:rsidRDefault="00581124" w:rsidP="00581124">
      <w:pPr>
        <w:rPr>
          <w:rFonts w:ascii="Arial Narrow" w:hAnsi="Arial Narrow" w:cs="Arial"/>
          <w:spacing w:val="-2"/>
          <w:szCs w:val="24"/>
        </w:rPr>
      </w:pPr>
      <w:r>
        <w:rPr>
          <w:rFonts w:ascii="Arial Narrow" w:hAnsi="Arial Narrow" w:cs="Arial"/>
          <w:spacing w:val="-2"/>
          <w:szCs w:val="24"/>
        </w:rPr>
        <w:t>○</w:t>
      </w:r>
      <w:proofErr w:type="spellStart"/>
      <w:r>
        <w:rPr>
          <w:rFonts w:ascii="Arial Narrow" w:hAnsi="Arial Narrow" w:cs="Arial"/>
          <w:spacing w:val="-2"/>
          <w:szCs w:val="24"/>
        </w:rPr>
        <w:t>Braehler</w:t>
      </w:r>
      <w:proofErr w:type="spellEnd"/>
      <w:r>
        <w:rPr>
          <w:rFonts w:ascii="Arial Narrow" w:hAnsi="Arial Narrow" w:cs="Arial"/>
          <w:spacing w:val="-2"/>
          <w:szCs w:val="24"/>
        </w:rPr>
        <w:t xml:space="preserve"> digital discussion system, including 6 interpreter booths;</w:t>
      </w:r>
    </w:p>
    <w:p w:rsidR="00581124" w:rsidRDefault="00581124" w:rsidP="00581124">
      <w:pPr>
        <w:rPr>
          <w:rFonts w:ascii="Arial Narrow" w:hAnsi="Arial Narrow" w:cs="Arial"/>
          <w:spacing w:val="-2"/>
          <w:szCs w:val="24"/>
        </w:rPr>
      </w:pPr>
      <w:r>
        <w:rPr>
          <w:rFonts w:ascii="Arial Narrow" w:hAnsi="Arial Narrow" w:cs="Arial"/>
          <w:spacing w:val="-2"/>
          <w:szCs w:val="24"/>
        </w:rPr>
        <w:t xml:space="preserve">○FOR-A vision switcher and </w:t>
      </w:r>
      <w:proofErr w:type="spellStart"/>
      <w:r>
        <w:rPr>
          <w:rFonts w:ascii="Arial Narrow" w:hAnsi="Arial Narrow" w:cs="Arial"/>
          <w:spacing w:val="-2"/>
          <w:szCs w:val="24"/>
        </w:rPr>
        <w:t>Multiviewer</w:t>
      </w:r>
      <w:proofErr w:type="spellEnd"/>
      <w:r>
        <w:rPr>
          <w:rFonts w:ascii="Arial Narrow" w:hAnsi="Arial Narrow" w:cs="Arial"/>
          <w:spacing w:val="-2"/>
          <w:szCs w:val="24"/>
        </w:rPr>
        <w:t>;</w:t>
      </w:r>
    </w:p>
    <w:p w:rsidR="00581124" w:rsidRDefault="00581124" w:rsidP="00581124">
      <w:pPr>
        <w:rPr>
          <w:rFonts w:ascii="Arial Narrow" w:hAnsi="Arial Narrow" w:cs="Arial"/>
          <w:spacing w:val="-2"/>
          <w:szCs w:val="24"/>
        </w:rPr>
      </w:pPr>
      <w:r>
        <w:rPr>
          <w:rFonts w:ascii="Arial Narrow" w:hAnsi="Arial Narrow" w:cs="Arial"/>
          <w:spacing w:val="-2"/>
          <w:szCs w:val="24"/>
        </w:rPr>
        <w:t>○digital and digital LTO recording;</w:t>
      </w:r>
    </w:p>
    <w:p w:rsidR="00581124" w:rsidRDefault="00581124" w:rsidP="00581124">
      <w:pPr>
        <w:rPr>
          <w:rFonts w:ascii="Arial Narrow" w:hAnsi="Arial Narrow" w:cs="Arial"/>
          <w:spacing w:val="-2"/>
          <w:szCs w:val="24"/>
        </w:rPr>
      </w:pPr>
      <w:r>
        <w:rPr>
          <w:rFonts w:ascii="Arial Narrow" w:hAnsi="Arial Narrow" w:cs="Arial"/>
          <w:spacing w:val="-2"/>
          <w:szCs w:val="24"/>
        </w:rPr>
        <w:t>○EVS broadcast delay system;</w:t>
      </w:r>
    </w:p>
    <w:p w:rsidR="00581124" w:rsidRDefault="00581124" w:rsidP="00581124">
      <w:pPr>
        <w:rPr>
          <w:rFonts w:ascii="Arial Narrow" w:hAnsi="Arial Narrow" w:cs="Arial"/>
          <w:spacing w:val="-2"/>
          <w:szCs w:val="24"/>
        </w:rPr>
      </w:pPr>
      <w:r>
        <w:rPr>
          <w:rFonts w:ascii="Arial Narrow" w:hAnsi="Arial Narrow" w:cs="Arial"/>
          <w:spacing w:val="-2"/>
          <w:szCs w:val="24"/>
        </w:rPr>
        <w:t>○Crestron control and DM-MD 128x128 matrixes;</w:t>
      </w:r>
    </w:p>
    <w:p w:rsidR="00581124" w:rsidRDefault="00581124" w:rsidP="00581124">
      <w:pPr>
        <w:rPr>
          <w:rFonts w:ascii="Arial Narrow" w:hAnsi="Arial Narrow" w:cs="Arial"/>
          <w:spacing w:val="-2"/>
          <w:szCs w:val="24"/>
        </w:rPr>
      </w:pPr>
      <w:r>
        <w:rPr>
          <w:rFonts w:ascii="Arial Narrow" w:hAnsi="Arial Narrow" w:cs="Arial"/>
          <w:spacing w:val="-2"/>
          <w:szCs w:val="24"/>
        </w:rPr>
        <w:t>○Cisco teleconferencing systems</w:t>
      </w:r>
    </w:p>
    <w:p w:rsidR="00581124" w:rsidRDefault="00581124" w:rsidP="00581124">
      <w:pPr>
        <w:rPr>
          <w:rFonts w:ascii="Arial Narrow" w:hAnsi="Arial Narrow" w:cs="Arial"/>
          <w:spacing w:val="-2"/>
          <w:szCs w:val="24"/>
        </w:rPr>
      </w:pPr>
      <w:r>
        <w:rPr>
          <w:rFonts w:ascii="Arial Narrow" w:hAnsi="Arial Narrow" w:cs="Arial"/>
          <w:spacing w:val="-2"/>
          <w:szCs w:val="24"/>
        </w:rPr>
        <w:t>○video signals are 3G HD SDI with 8 embedded audio channels;</w:t>
      </w:r>
    </w:p>
    <w:p w:rsidR="00581124" w:rsidRDefault="00581124" w:rsidP="00581124">
      <w:pPr>
        <w:rPr>
          <w:rFonts w:ascii="Arial Narrow" w:hAnsi="Arial Narrow" w:cs="Arial"/>
          <w:spacing w:val="-2"/>
          <w:szCs w:val="24"/>
        </w:rPr>
      </w:pPr>
      <w:r>
        <w:rPr>
          <w:rFonts w:ascii="Arial Narrow" w:hAnsi="Arial Narrow" w:cs="Arial"/>
          <w:spacing w:val="-2"/>
          <w:szCs w:val="24"/>
        </w:rPr>
        <w:t>○HDMI, fibre, and Ethernet connections between the AV racks into the courtroom infrastructure</w:t>
      </w:r>
    </w:p>
    <w:p w:rsidR="00581124" w:rsidRDefault="00581124" w:rsidP="00581124">
      <w:pPr>
        <w:rPr>
          <w:rFonts w:ascii="Arial Narrow" w:hAnsi="Arial Narrow" w:cs="Arial"/>
          <w:spacing w:val="-2"/>
          <w:szCs w:val="24"/>
        </w:rPr>
      </w:pPr>
    </w:p>
    <w:p w:rsidR="00581124" w:rsidRDefault="00581124" w:rsidP="00581124">
      <w:pPr>
        <w:rPr>
          <w:rFonts w:ascii="Arial Narrow" w:hAnsi="Arial Narrow" w:cs="Arial"/>
          <w:spacing w:val="-2"/>
          <w:szCs w:val="24"/>
        </w:rPr>
      </w:pPr>
      <w:r>
        <w:rPr>
          <w:rFonts w:ascii="Arial Narrow" w:hAnsi="Arial Narrow" w:cs="Arial"/>
          <w:spacing w:val="-2"/>
          <w:szCs w:val="24"/>
        </w:rPr>
        <w:t>The ICC also has a broadcast facility and media centre that consists of the following:</w:t>
      </w:r>
    </w:p>
    <w:p w:rsidR="00581124" w:rsidRDefault="00581124" w:rsidP="00581124">
      <w:pPr>
        <w:rPr>
          <w:rFonts w:ascii="Arial Narrow" w:hAnsi="Arial Narrow" w:cs="Arial"/>
          <w:spacing w:val="-2"/>
          <w:szCs w:val="24"/>
        </w:rPr>
      </w:pPr>
      <w:r>
        <w:rPr>
          <w:rFonts w:ascii="Arial Narrow" w:hAnsi="Arial Narrow" w:cs="Arial"/>
          <w:spacing w:val="-2"/>
          <w:szCs w:val="24"/>
        </w:rPr>
        <w:t>○Thompson streaming encoders for internet broadcast of court sessions;</w:t>
      </w:r>
    </w:p>
    <w:p w:rsidR="00581124" w:rsidRDefault="00581124" w:rsidP="00581124">
      <w:pPr>
        <w:rPr>
          <w:rFonts w:ascii="Arial Narrow" w:hAnsi="Arial Narrow" w:cs="Arial"/>
          <w:spacing w:val="-2"/>
          <w:szCs w:val="24"/>
        </w:rPr>
      </w:pPr>
      <w:r>
        <w:rPr>
          <w:rFonts w:ascii="Arial Narrow" w:hAnsi="Arial Narrow" w:cs="Arial"/>
          <w:spacing w:val="-2"/>
          <w:szCs w:val="24"/>
        </w:rPr>
        <w:t xml:space="preserve">○Imagine </w:t>
      </w:r>
      <w:proofErr w:type="spellStart"/>
      <w:r>
        <w:rPr>
          <w:rFonts w:ascii="Arial Narrow" w:hAnsi="Arial Narrow" w:cs="Arial"/>
          <w:spacing w:val="-2"/>
          <w:szCs w:val="24"/>
        </w:rPr>
        <w:t>Magelllan</w:t>
      </w:r>
      <w:proofErr w:type="spellEnd"/>
      <w:r>
        <w:rPr>
          <w:rFonts w:ascii="Arial Narrow" w:hAnsi="Arial Narrow" w:cs="Arial"/>
          <w:spacing w:val="-2"/>
          <w:szCs w:val="24"/>
        </w:rPr>
        <w:t xml:space="preserve"> matrix/source switching system with capability of 86 concurrent hot desks in the media centre for watching/recording public court feeds</w:t>
      </w:r>
    </w:p>
    <w:p w:rsidR="00581124" w:rsidRDefault="00581124" w:rsidP="00581124">
      <w:pPr>
        <w:rPr>
          <w:rFonts w:ascii="Arial Narrow" w:hAnsi="Arial Narrow" w:cs="Arial"/>
          <w:spacing w:val="-2"/>
          <w:szCs w:val="24"/>
        </w:rPr>
      </w:pPr>
      <w:r>
        <w:rPr>
          <w:rFonts w:ascii="Arial Narrow" w:hAnsi="Arial Narrow" w:cs="Arial"/>
          <w:spacing w:val="-2"/>
          <w:szCs w:val="24"/>
        </w:rPr>
        <w:t>○outdoor facility for OB trucks to take public court feeds</w:t>
      </w:r>
    </w:p>
    <w:p w:rsidR="00462D38" w:rsidRDefault="00462D38" w:rsidP="00CA0762">
      <w:pPr>
        <w:rPr>
          <w:rFonts w:ascii="Arial Narrow" w:hAnsi="Arial Narrow" w:cs="Arial"/>
          <w:spacing w:val="-2"/>
          <w:szCs w:val="24"/>
          <w:u w:val="single"/>
        </w:rPr>
      </w:pPr>
    </w:p>
    <w:p w:rsidR="00462D38" w:rsidRDefault="00462D38" w:rsidP="00CA0762">
      <w:pPr>
        <w:rPr>
          <w:rFonts w:ascii="Arial Narrow" w:hAnsi="Arial Narrow" w:cs="Arial"/>
          <w:spacing w:val="-2"/>
          <w:szCs w:val="24"/>
          <w:u w:val="single"/>
        </w:rPr>
      </w:pPr>
    </w:p>
    <w:p w:rsidR="00462D38" w:rsidRDefault="00462D38" w:rsidP="00CA0762">
      <w:pPr>
        <w:rPr>
          <w:rFonts w:ascii="Arial Narrow" w:hAnsi="Arial Narrow" w:cs="Arial"/>
          <w:spacing w:val="-2"/>
          <w:szCs w:val="24"/>
          <w:u w:val="single"/>
        </w:rPr>
      </w:pPr>
    </w:p>
    <w:p w:rsidR="00CA0762" w:rsidRDefault="00CA0762" w:rsidP="00CA0762">
      <w:pPr>
        <w:rPr>
          <w:rFonts w:ascii="Arial Narrow" w:hAnsi="Arial Narrow" w:cs="Arial"/>
          <w:spacing w:val="-2"/>
          <w:szCs w:val="24"/>
          <w:u w:val="single"/>
        </w:rPr>
      </w:pPr>
    </w:p>
    <w:p w:rsidR="00FA7DFB" w:rsidRDefault="00FA7DFB" w:rsidP="00CA0762">
      <w:pPr>
        <w:rPr>
          <w:rFonts w:ascii="Arial Narrow" w:hAnsi="Arial Narrow" w:cs="Arial"/>
          <w:spacing w:val="-2"/>
          <w:szCs w:val="24"/>
          <w:u w:val="single"/>
        </w:rPr>
      </w:pPr>
    </w:p>
    <w:p w:rsidR="00FA7DFB" w:rsidRDefault="00FA7DFB" w:rsidP="00CA0762">
      <w:pPr>
        <w:rPr>
          <w:rFonts w:ascii="Arial Narrow" w:hAnsi="Arial Narrow" w:cs="Arial"/>
          <w:spacing w:val="-2"/>
          <w:szCs w:val="24"/>
          <w:u w:val="single"/>
        </w:rPr>
      </w:pPr>
    </w:p>
    <w:p w:rsidR="00FA7DFB" w:rsidRDefault="00FA7DFB" w:rsidP="00CA0762">
      <w:pPr>
        <w:rPr>
          <w:rFonts w:ascii="Arial Narrow" w:hAnsi="Arial Narrow" w:cs="Arial"/>
          <w:spacing w:val="-2"/>
          <w:szCs w:val="24"/>
          <w:u w:val="single"/>
        </w:rPr>
      </w:pPr>
    </w:p>
    <w:p w:rsidR="00FA7DFB" w:rsidRDefault="00FA7DFB" w:rsidP="00CA0762">
      <w:pPr>
        <w:rPr>
          <w:rFonts w:ascii="Arial Narrow" w:hAnsi="Arial Narrow" w:cs="Arial"/>
          <w:spacing w:val="-2"/>
          <w:szCs w:val="24"/>
          <w:u w:val="single"/>
        </w:rPr>
      </w:pPr>
    </w:p>
    <w:p w:rsidR="00FA7DFB" w:rsidRDefault="00FA7DFB" w:rsidP="00CA0762">
      <w:pPr>
        <w:rPr>
          <w:rFonts w:ascii="Arial Narrow" w:hAnsi="Arial Narrow" w:cs="Arial"/>
          <w:spacing w:val="-2"/>
          <w:szCs w:val="24"/>
          <w:u w:val="single"/>
        </w:rPr>
      </w:pPr>
    </w:p>
    <w:p w:rsidR="00FA7DFB" w:rsidRDefault="00FA7DFB" w:rsidP="00CA0762">
      <w:pPr>
        <w:rPr>
          <w:rFonts w:ascii="Arial Narrow" w:hAnsi="Arial Narrow" w:cs="Arial"/>
          <w:spacing w:val="-2"/>
          <w:szCs w:val="24"/>
          <w:u w:val="single"/>
        </w:rPr>
      </w:pPr>
    </w:p>
    <w:p w:rsidR="00FA7DFB" w:rsidRPr="00462D38" w:rsidRDefault="00FA7DFB" w:rsidP="00CA0762">
      <w:pPr>
        <w:rPr>
          <w:rFonts w:ascii="Arial Narrow" w:hAnsi="Arial Narrow" w:cs="Arial"/>
          <w:spacing w:val="-2"/>
          <w:szCs w:val="24"/>
          <w:u w:val="single"/>
        </w:rPr>
      </w:pPr>
    </w:p>
    <w:p w:rsidR="0099675D" w:rsidRDefault="0099675D" w:rsidP="0099675D">
      <w:pPr>
        <w:pBdr>
          <w:bottom w:val="single" w:sz="12" w:space="1" w:color="auto"/>
        </w:pBdr>
        <w:rPr>
          <w:rFonts w:ascii="Arial Narrow" w:hAnsi="Arial Narrow" w:cs="Arial"/>
          <w:spacing w:val="-2"/>
          <w:szCs w:val="24"/>
        </w:rPr>
      </w:pPr>
    </w:p>
    <w:p w:rsidR="0099675D" w:rsidRDefault="0099675D" w:rsidP="0099675D">
      <w:pPr>
        <w:rPr>
          <w:rFonts w:ascii="Arial Narrow" w:hAnsi="Arial Narrow" w:cs="Arial"/>
          <w:spacing w:val="-2"/>
          <w:szCs w:val="24"/>
        </w:rPr>
      </w:pPr>
    </w:p>
    <w:p w:rsidR="00094FB0" w:rsidRPr="005871CD" w:rsidRDefault="00094FB0" w:rsidP="000B0FB6">
      <w:pPr>
        <w:autoSpaceDE w:val="0"/>
        <w:autoSpaceDN w:val="0"/>
        <w:jc w:val="both"/>
        <w:rPr>
          <w:rFonts w:ascii="Arial Narrow" w:hAnsi="Arial Narrow" w:cs="Arial"/>
          <w:spacing w:val="-2"/>
          <w:szCs w:val="24"/>
        </w:rPr>
      </w:pPr>
      <w:r w:rsidRPr="005871CD">
        <w:rPr>
          <w:rFonts w:ascii="Arial Narrow" w:hAnsi="Arial Narrow" w:cs="Arial"/>
          <w:spacing w:val="-2"/>
          <w:szCs w:val="24"/>
        </w:rPr>
        <w:t xml:space="preserve">The detailed scope of work will be given under the Request for </w:t>
      </w:r>
      <w:r w:rsidR="0099675D">
        <w:rPr>
          <w:rFonts w:ascii="Arial Narrow" w:hAnsi="Arial Narrow" w:cs="Arial"/>
          <w:spacing w:val="-2"/>
          <w:szCs w:val="24"/>
        </w:rPr>
        <w:t>Proposal</w:t>
      </w:r>
      <w:r w:rsidRPr="005871CD">
        <w:rPr>
          <w:rFonts w:ascii="Arial Narrow" w:hAnsi="Arial Narrow" w:cs="Arial"/>
          <w:spacing w:val="-2"/>
          <w:szCs w:val="24"/>
        </w:rPr>
        <w:t xml:space="preserve"> document</w:t>
      </w:r>
      <w:r w:rsidR="0099675D">
        <w:rPr>
          <w:rFonts w:ascii="Arial Narrow" w:hAnsi="Arial Narrow" w:cs="Arial"/>
          <w:spacing w:val="-2"/>
          <w:szCs w:val="24"/>
        </w:rPr>
        <w:t>s</w:t>
      </w:r>
      <w:r w:rsidRPr="005871CD">
        <w:rPr>
          <w:rFonts w:ascii="Arial Narrow" w:hAnsi="Arial Narrow" w:cs="Arial"/>
          <w:spacing w:val="-2"/>
          <w:szCs w:val="24"/>
        </w:rPr>
        <w:t xml:space="preserve"> that will be sent to the </w:t>
      </w:r>
    </w:p>
    <w:p w:rsidR="00094FB0" w:rsidRPr="005871CD" w:rsidRDefault="00094FB0" w:rsidP="000B0FB6">
      <w:pPr>
        <w:autoSpaceDE w:val="0"/>
        <w:autoSpaceDN w:val="0"/>
        <w:jc w:val="both"/>
        <w:rPr>
          <w:rFonts w:ascii="Arial Narrow" w:hAnsi="Arial Narrow" w:cs="Arial"/>
          <w:spacing w:val="-2"/>
          <w:szCs w:val="24"/>
        </w:rPr>
      </w:pPr>
      <w:proofErr w:type="gramStart"/>
      <w:r w:rsidRPr="005871CD">
        <w:rPr>
          <w:rFonts w:ascii="Arial Narrow" w:hAnsi="Arial Narrow" w:cs="Arial"/>
          <w:spacing w:val="-2"/>
          <w:szCs w:val="24"/>
        </w:rPr>
        <w:t>qualified</w:t>
      </w:r>
      <w:proofErr w:type="gramEnd"/>
      <w:r w:rsidRPr="005871CD">
        <w:rPr>
          <w:rFonts w:ascii="Arial Narrow" w:hAnsi="Arial Narrow" w:cs="Arial"/>
          <w:spacing w:val="-2"/>
          <w:szCs w:val="24"/>
        </w:rPr>
        <w:t xml:space="preserve"> vendors who respond to this EOI.</w:t>
      </w:r>
    </w:p>
    <w:p w:rsidR="00094FB0" w:rsidRDefault="00094FB0" w:rsidP="00094FB0">
      <w:pPr>
        <w:jc w:val="both"/>
        <w:rPr>
          <w:rFonts w:ascii="Arial Narrow" w:hAnsi="Arial Narrow" w:cs="Arial"/>
          <w:spacing w:val="-2"/>
          <w:szCs w:val="24"/>
        </w:rPr>
      </w:pPr>
    </w:p>
    <w:p w:rsidR="00094FB0" w:rsidRPr="009B5F3B" w:rsidRDefault="00094FB0" w:rsidP="00094FB0">
      <w:pPr>
        <w:jc w:val="both"/>
        <w:rPr>
          <w:rFonts w:ascii="Arial Narrow" w:hAnsi="Arial Narrow" w:cs="Arial"/>
          <w:spacing w:val="-2"/>
          <w:szCs w:val="24"/>
        </w:rPr>
      </w:pPr>
      <w:r w:rsidRPr="009B5F3B">
        <w:rPr>
          <w:rFonts w:ascii="Arial Narrow" w:hAnsi="Arial Narrow" w:cs="Arial"/>
          <w:spacing w:val="-2"/>
          <w:szCs w:val="24"/>
        </w:rPr>
        <w:t>Interested firms/organizations should forward their Ex</w:t>
      </w:r>
      <w:r w:rsidR="0085037E">
        <w:rPr>
          <w:rFonts w:ascii="Arial Narrow" w:hAnsi="Arial Narrow" w:cs="Arial"/>
          <w:spacing w:val="-2"/>
          <w:szCs w:val="24"/>
        </w:rPr>
        <w:t xml:space="preserve">pression of Interest </w:t>
      </w:r>
      <w:r w:rsidRPr="009B5F3B">
        <w:rPr>
          <w:rFonts w:ascii="Arial Narrow" w:hAnsi="Arial Narrow" w:cs="Arial"/>
          <w:spacing w:val="-2"/>
          <w:szCs w:val="24"/>
        </w:rPr>
        <w:t xml:space="preserve">by e-mail </w:t>
      </w:r>
      <w:r w:rsidR="0085037E">
        <w:rPr>
          <w:rFonts w:ascii="Arial Narrow" w:hAnsi="Arial Narrow" w:cs="Arial"/>
          <w:spacing w:val="-2"/>
          <w:szCs w:val="24"/>
        </w:rPr>
        <w:t xml:space="preserve">to </w:t>
      </w:r>
      <w:hyperlink r:id="rId7" w:history="1">
        <w:r w:rsidR="00EB6B3E" w:rsidRPr="004D4C66">
          <w:rPr>
            <w:rStyle w:val="Hyperlink"/>
            <w:rFonts w:ascii="Arial Narrow" w:hAnsi="Arial Narrow"/>
            <w:lang w:val="fr-FR"/>
          </w:rPr>
          <w:t>tenders@icc-cpi.int</w:t>
        </w:r>
      </w:hyperlink>
      <w:r w:rsidRPr="009B5F3B">
        <w:rPr>
          <w:rFonts w:ascii="Arial Narrow" w:hAnsi="Arial Narrow" w:cs="Arial"/>
          <w:spacing w:val="-2"/>
          <w:szCs w:val="24"/>
        </w:rPr>
        <w:t xml:space="preserve">  Please use the </w:t>
      </w:r>
      <w:r>
        <w:rPr>
          <w:rFonts w:ascii="Arial Narrow" w:hAnsi="Arial Narrow" w:cs="Arial"/>
          <w:spacing w:val="-2"/>
          <w:szCs w:val="24"/>
        </w:rPr>
        <w:t>below</w:t>
      </w:r>
      <w:r w:rsidRPr="009B5F3B">
        <w:rPr>
          <w:rFonts w:ascii="Arial Narrow" w:hAnsi="Arial Narrow" w:cs="Arial"/>
          <w:spacing w:val="-2"/>
          <w:szCs w:val="24"/>
        </w:rPr>
        <w:t xml:space="preserve"> form.</w:t>
      </w:r>
    </w:p>
    <w:p w:rsidR="00094FB0" w:rsidRPr="009B5F3B" w:rsidRDefault="00094FB0" w:rsidP="00094FB0">
      <w:pPr>
        <w:jc w:val="both"/>
        <w:rPr>
          <w:rFonts w:ascii="Arial Narrow" w:hAnsi="Arial Narrow" w:cs="Arial"/>
          <w:spacing w:val="-2"/>
          <w:szCs w:val="24"/>
        </w:rPr>
      </w:pPr>
      <w:r w:rsidRPr="009B5F3B">
        <w:rPr>
          <w:rFonts w:ascii="Arial Narrow" w:hAnsi="Arial Narrow" w:cs="Arial"/>
          <w:spacing w:val="-2"/>
          <w:szCs w:val="24"/>
        </w:rPr>
        <w:t xml:space="preserve"> </w:t>
      </w:r>
    </w:p>
    <w:p w:rsidR="00094FB0" w:rsidRPr="0085037E" w:rsidRDefault="00094FB0" w:rsidP="00094FB0">
      <w:pPr>
        <w:jc w:val="both"/>
        <w:rPr>
          <w:rFonts w:ascii="Arial Narrow" w:hAnsi="Arial Narrow" w:cs="Arial"/>
          <w:spacing w:val="-2"/>
          <w:szCs w:val="24"/>
        </w:rPr>
      </w:pPr>
      <w:r w:rsidRPr="009B5F3B">
        <w:rPr>
          <w:rFonts w:ascii="Arial Narrow" w:hAnsi="Arial Narrow" w:cs="Arial"/>
          <w:spacing w:val="-2"/>
          <w:szCs w:val="24"/>
        </w:rPr>
        <w:t xml:space="preserve">Interested firms/organizations registered with the UN Global Marketplace, please indicate your vendor registration number. </w:t>
      </w:r>
      <w:r w:rsidRPr="009B5F3B">
        <w:rPr>
          <w:rFonts w:ascii="Arial Narrow" w:hAnsi="Arial Narrow" w:cs="Arial"/>
          <w:snapToGrid w:val="0"/>
          <w:spacing w:val="-2"/>
          <w:szCs w:val="24"/>
        </w:rPr>
        <w:t xml:space="preserve">Please be advised that this Request for EOI does not constitute a solicitation. It should also be </w:t>
      </w:r>
      <w:r w:rsidRPr="0085037E">
        <w:rPr>
          <w:rFonts w:ascii="Arial Narrow" w:hAnsi="Arial Narrow" w:cs="Arial"/>
          <w:spacing w:val="-2"/>
          <w:szCs w:val="24"/>
        </w:rPr>
        <w:t>noted that the ICC reserves the right to change or cancel this requirement at any time.</w:t>
      </w:r>
    </w:p>
    <w:p w:rsidR="0085037E" w:rsidRPr="0085037E" w:rsidRDefault="0085037E" w:rsidP="00094FB0">
      <w:pPr>
        <w:jc w:val="both"/>
        <w:rPr>
          <w:rFonts w:ascii="Arial Narrow" w:hAnsi="Arial Narrow" w:cs="Arial"/>
          <w:spacing w:val="-2"/>
          <w:szCs w:val="24"/>
        </w:rPr>
      </w:pPr>
    </w:p>
    <w:p w:rsidR="0085037E" w:rsidRPr="0085037E" w:rsidRDefault="0085037E" w:rsidP="0085037E">
      <w:pPr>
        <w:autoSpaceDE w:val="0"/>
        <w:autoSpaceDN w:val="0"/>
        <w:adjustRightInd w:val="0"/>
        <w:rPr>
          <w:rFonts w:ascii="Arial Narrow" w:hAnsi="Arial Narrow" w:cs="Arial"/>
          <w:spacing w:val="-2"/>
          <w:szCs w:val="24"/>
        </w:rPr>
      </w:pPr>
      <w:r w:rsidRPr="0085037E">
        <w:rPr>
          <w:rFonts w:ascii="Arial Narrow" w:hAnsi="Arial Narrow" w:cs="Arial"/>
          <w:spacing w:val="-2"/>
          <w:szCs w:val="24"/>
        </w:rPr>
        <w:t xml:space="preserve">Vendors interested in participating in the planned solicitation process should complete and submit an online Supplier Registration Form on the ICC website: </w:t>
      </w:r>
      <w:hyperlink r:id="rId8" w:history="1">
        <w:r w:rsidRPr="0085037E">
          <w:rPr>
            <w:rFonts w:ascii="Arial Narrow" w:hAnsi="Arial Narrow" w:cs="Arial"/>
            <w:spacing w:val="-2"/>
            <w:szCs w:val="24"/>
            <w:u w:val="single"/>
          </w:rPr>
          <w:t>https://www.icc-cpi.int/get-involved/Pages/Vendors.aspx</w:t>
        </w:r>
      </w:hyperlink>
      <w:r w:rsidRPr="0085037E">
        <w:rPr>
          <w:rFonts w:ascii="Arial Narrow" w:hAnsi="Arial Narrow" w:cs="Arial"/>
          <w:spacing w:val="-2"/>
          <w:szCs w:val="24"/>
          <w:u w:val="single"/>
        </w:rPr>
        <w:t>.</w:t>
      </w:r>
    </w:p>
    <w:p w:rsidR="00560CDA" w:rsidRDefault="00560CDA" w:rsidP="00560CDA">
      <w:pPr>
        <w:ind w:firstLine="567"/>
        <w:jc w:val="center"/>
        <w:rPr>
          <w:rFonts w:ascii="Arial Narrow" w:hAnsi="Arial Narrow"/>
          <w:b/>
          <w:sz w:val="22"/>
        </w:rPr>
      </w:pPr>
    </w:p>
    <w:p w:rsidR="0099675D" w:rsidRDefault="0099675D" w:rsidP="00560CDA">
      <w:pPr>
        <w:ind w:firstLine="567"/>
        <w:jc w:val="center"/>
        <w:rPr>
          <w:rFonts w:ascii="Arial Narrow" w:hAnsi="Arial Narrow"/>
          <w:b/>
          <w:sz w:val="22"/>
        </w:rPr>
      </w:pPr>
    </w:p>
    <w:p w:rsidR="00FA63B5" w:rsidRDefault="00FA63B5" w:rsidP="00560CDA">
      <w:pPr>
        <w:ind w:firstLine="567"/>
        <w:jc w:val="center"/>
        <w:rPr>
          <w:rFonts w:ascii="Arial Narrow" w:hAnsi="Arial Narrow"/>
          <w:b/>
          <w:sz w:val="22"/>
        </w:rPr>
      </w:pPr>
    </w:p>
    <w:p w:rsidR="00FA63B5" w:rsidRDefault="00FA63B5" w:rsidP="00560CDA">
      <w:pPr>
        <w:ind w:firstLine="567"/>
        <w:jc w:val="center"/>
        <w:rPr>
          <w:rFonts w:ascii="Arial Narrow" w:hAnsi="Arial Narrow"/>
          <w:b/>
          <w:sz w:val="22"/>
        </w:rPr>
      </w:pPr>
    </w:p>
    <w:p w:rsidR="00FA63B5" w:rsidRDefault="00FA63B5" w:rsidP="00560CDA">
      <w:pPr>
        <w:ind w:firstLine="567"/>
        <w:jc w:val="center"/>
        <w:rPr>
          <w:rFonts w:ascii="Arial Narrow" w:hAnsi="Arial Narrow"/>
          <w:b/>
          <w:sz w:val="22"/>
        </w:rPr>
      </w:pPr>
    </w:p>
    <w:p w:rsidR="00FA63B5" w:rsidRDefault="00FA63B5" w:rsidP="00560CDA">
      <w:pPr>
        <w:ind w:firstLine="567"/>
        <w:jc w:val="center"/>
        <w:rPr>
          <w:rFonts w:ascii="Arial Narrow" w:hAnsi="Arial Narrow"/>
          <w:b/>
          <w:sz w:val="22"/>
        </w:rPr>
      </w:pPr>
    </w:p>
    <w:p w:rsidR="00FA63B5" w:rsidRDefault="00FA63B5" w:rsidP="00560CDA">
      <w:pPr>
        <w:ind w:firstLine="567"/>
        <w:jc w:val="center"/>
        <w:rPr>
          <w:rFonts w:ascii="Arial Narrow" w:hAnsi="Arial Narrow"/>
          <w:b/>
          <w:sz w:val="22"/>
        </w:rPr>
      </w:pPr>
    </w:p>
    <w:p w:rsidR="006F3482" w:rsidRDefault="006F3482" w:rsidP="00560CDA">
      <w:pPr>
        <w:ind w:firstLine="567"/>
        <w:jc w:val="center"/>
        <w:rPr>
          <w:rFonts w:ascii="Arial Narrow" w:hAnsi="Arial Narrow"/>
          <w:b/>
          <w:sz w:val="22"/>
        </w:rPr>
      </w:pPr>
    </w:p>
    <w:p w:rsidR="00560CDA" w:rsidRPr="00DF0999" w:rsidRDefault="00560CDA" w:rsidP="00560CDA">
      <w:pPr>
        <w:ind w:firstLine="567"/>
        <w:jc w:val="center"/>
        <w:rPr>
          <w:rFonts w:ascii="Arial Narrow" w:hAnsi="Arial Narrow"/>
          <w:b/>
          <w:sz w:val="22"/>
        </w:rPr>
      </w:pPr>
      <w:r w:rsidRPr="00DF0999">
        <w:rPr>
          <w:rFonts w:ascii="Arial Narrow" w:hAnsi="Arial Narrow"/>
          <w:b/>
          <w:sz w:val="22"/>
        </w:rPr>
        <w:t>EXPRESSION OF INTEREST</w:t>
      </w:r>
    </w:p>
    <w:p w:rsidR="00560CDA" w:rsidRPr="00E2225D" w:rsidRDefault="009C4677" w:rsidP="000E720C">
      <w:pPr>
        <w:ind w:firstLine="567"/>
        <w:jc w:val="center"/>
        <w:rPr>
          <w:rFonts w:ascii="Arial Narrow" w:hAnsi="Arial Narrow"/>
          <w:b/>
          <w:sz w:val="22"/>
          <w:lang w:val="en-US" w:eastAsia="ja-JP"/>
        </w:rPr>
      </w:pPr>
      <w:proofErr w:type="gramStart"/>
      <w:r w:rsidRPr="00DF0999">
        <w:rPr>
          <w:rFonts w:ascii="Arial Narrow" w:hAnsi="Arial Narrow"/>
          <w:b/>
          <w:sz w:val="22"/>
          <w:lang w:val="en-US"/>
        </w:rPr>
        <w:t>ICC</w:t>
      </w:r>
      <w:r w:rsidR="00195CB3" w:rsidRPr="00DF0999">
        <w:rPr>
          <w:rFonts w:ascii="Arial Narrow" w:hAnsi="Arial Narrow"/>
          <w:b/>
          <w:sz w:val="22"/>
          <w:lang w:val="en-US"/>
        </w:rPr>
        <w:t xml:space="preserve"> </w:t>
      </w:r>
      <w:r w:rsidR="00900176">
        <w:rPr>
          <w:rFonts w:ascii="Arial Narrow" w:hAnsi="Arial Narrow"/>
          <w:b/>
          <w:sz w:val="22"/>
          <w:lang w:val="en-US"/>
        </w:rPr>
        <w:t>Ref. No.</w:t>
      </w:r>
      <w:proofErr w:type="gramEnd"/>
      <w:r w:rsidR="00900176">
        <w:rPr>
          <w:rFonts w:ascii="Arial Narrow" w:hAnsi="Arial Narrow"/>
          <w:b/>
          <w:sz w:val="22"/>
          <w:lang w:val="en-US"/>
        </w:rPr>
        <w:t xml:space="preserve"> </w:t>
      </w:r>
      <w:r w:rsidR="00CA0762">
        <w:rPr>
          <w:rFonts w:ascii="Arial Narrow" w:hAnsi="Arial Narrow"/>
          <w:b/>
          <w:sz w:val="22"/>
          <w:lang w:val="en-US"/>
        </w:rPr>
        <w:t xml:space="preserve"> </w:t>
      </w:r>
      <w:r w:rsidR="00EB6B3E">
        <w:rPr>
          <w:rFonts w:ascii="Arial Narrow" w:hAnsi="Arial Narrow"/>
          <w:b/>
          <w:bCs/>
          <w:lang w:eastAsia="ja-JP"/>
        </w:rPr>
        <w:t>126687</w:t>
      </w:r>
    </w:p>
    <w:p w:rsidR="00560CDA" w:rsidRDefault="00560CDA" w:rsidP="00560CDA">
      <w:pPr>
        <w:ind w:firstLine="567"/>
        <w:jc w:val="center"/>
        <w:rPr>
          <w:rFonts w:ascii="Arial Narrow" w:hAnsi="Arial Narrow"/>
          <w:sz w:val="22"/>
        </w:rPr>
      </w:pPr>
    </w:p>
    <w:p w:rsidR="006B1A4B" w:rsidRPr="00DF0999" w:rsidRDefault="006B1A4B" w:rsidP="00560CDA">
      <w:pPr>
        <w:ind w:firstLine="567"/>
        <w:jc w:val="center"/>
        <w:rPr>
          <w:rFonts w:ascii="Arial Narrow" w:hAnsi="Arial Narrow"/>
          <w:sz w:val="22"/>
        </w:rPr>
      </w:pPr>
    </w:p>
    <w:p w:rsidR="0085037E" w:rsidRPr="00684085" w:rsidRDefault="00560CDA" w:rsidP="0085037E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  <w:r w:rsidRPr="00DF0999">
        <w:rPr>
          <w:rFonts w:ascii="Arial Narrow" w:hAnsi="Arial Narrow"/>
        </w:rPr>
        <w:t>Sub</w:t>
      </w:r>
      <w:r w:rsidRPr="00684085">
        <w:rPr>
          <w:rFonts w:ascii="Arial Narrow" w:hAnsi="Arial Narrow"/>
          <w:szCs w:val="24"/>
        </w:rPr>
        <w:t>ject</w:t>
      </w:r>
      <w:proofErr w:type="gramStart"/>
      <w:r w:rsidRPr="00684085">
        <w:rPr>
          <w:rFonts w:ascii="Arial Narrow" w:hAnsi="Arial Narrow"/>
          <w:szCs w:val="24"/>
        </w:rPr>
        <w:t>:</w:t>
      </w:r>
      <w:r w:rsidR="00CA0762" w:rsidRPr="0099675D">
        <w:rPr>
          <w:rFonts w:ascii="Arial Narrow" w:hAnsi="Arial Narrow" w:cs="Arial"/>
          <w:szCs w:val="24"/>
        </w:rPr>
        <w:t>.</w:t>
      </w:r>
      <w:proofErr w:type="gramEnd"/>
    </w:p>
    <w:p w:rsidR="00F904AC" w:rsidRPr="00DF0999" w:rsidRDefault="00F904AC" w:rsidP="00F904AC">
      <w:pPr>
        <w:ind w:firstLine="567"/>
        <w:jc w:val="center"/>
        <w:rPr>
          <w:rFonts w:ascii="Arial Narrow" w:hAnsi="Arial Narrow"/>
          <w:sz w:val="22"/>
        </w:rPr>
      </w:pPr>
    </w:p>
    <w:p w:rsidR="0033497D" w:rsidRDefault="0033497D" w:rsidP="0033497D">
      <w:pPr>
        <w:ind w:left="567"/>
        <w:jc w:val="both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>Company information:</w:t>
      </w:r>
    </w:p>
    <w:p w:rsidR="0033497D" w:rsidRPr="009B5F3B" w:rsidRDefault="0033497D" w:rsidP="0033497D">
      <w:pPr>
        <w:ind w:left="567"/>
        <w:jc w:val="both"/>
        <w:rPr>
          <w:rFonts w:ascii="Arial Narrow" w:hAnsi="Arial Narrow"/>
          <w:szCs w:val="24"/>
        </w:rPr>
      </w:pPr>
    </w:p>
    <w:p w:rsidR="0033497D" w:rsidRPr="009B5F3B" w:rsidRDefault="0033497D" w:rsidP="0033497D">
      <w:pPr>
        <w:rPr>
          <w:rFonts w:ascii="Arial Narrow" w:hAnsi="Arial Narrow"/>
          <w:szCs w:val="24"/>
        </w:rPr>
      </w:pPr>
    </w:p>
    <w:p w:rsidR="0033497D" w:rsidRDefault="0033497D" w:rsidP="0033497D">
      <w:pPr>
        <w:numPr>
          <w:ilvl w:val="0"/>
          <w:numId w:val="5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>Company’s name: ______________________________________________________________________</w:t>
      </w:r>
    </w:p>
    <w:p w:rsidR="0033497D" w:rsidRPr="009B5F3B" w:rsidRDefault="0033497D" w:rsidP="0033497D">
      <w:pPr>
        <w:tabs>
          <w:tab w:val="left" w:pos="1134"/>
        </w:tabs>
        <w:spacing w:line="360" w:lineRule="auto"/>
        <w:ind w:left="567"/>
        <w:rPr>
          <w:rFonts w:ascii="Arial Narrow" w:hAnsi="Arial Narrow"/>
          <w:szCs w:val="24"/>
        </w:rPr>
      </w:pPr>
    </w:p>
    <w:p w:rsidR="0033497D" w:rsidRDefault="0033497D" w:rsidP="0033497D">
      <w:pPr>
        <w:numPr>
          <w:ilvl w:val="0"/>
          <w:numId w:val="5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 xml:space="preserve">Address (address responding to this EOI): </w:t>
      </w:r>
    </w:p>
    <w:p w:rsidR="0033497D" w:rsidRDefault="0033497D" w:rsidP="0033497D">
      <w:pPr>
        <w:pStyle w:val="ListParagraph"/>
        <w:rPr>
          <w:rFonts w:ascii="Arial Narrow" w:hAnsi="Arial Narrow"/>
        </w:rPr>
      </w:pPr>
    </w:p>
    <w:p w:rsidR="0033497D" w:rsidRPr="009B5F3B" w:rsidRDefault="0033497D" w:rsidP="0033497D">
      <w:pPr>
        <w:tabs>
          <w:tab w:val="left" w:pos="1134"/>
        </w:tabs>
        <w:spacing w:line="360" w:lineRule="auto"/>
        <w:ind w:left="567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>______________________________________________________________________</w:t>
      </w:r>
    </w:p>
    <w:p w:rsidR="0033497D" w:rsidRPr="009B5F3B" w:rsidRDefault="0033497D" w:rsidP="0033497D">
      <w:pPr>
        <w:tabs>
          <w:tab w:val="left" w:pos="1134"/>
        </w:tabs>
        <w:spacing w:line="360" w:lineRule="auto"/>
        <w:ind w:left="567"/>
        <w:rPr>
          <w:rFonts w:ascii="Arial Narrow" w:hAnsi="Arial Narrow"/>
          <w:szCs w:val="24"/>
        </w:rPr>
      </w:pPr>
    </w:p>
    <w:p w:rsidR="0033497D" w:rsidRDefault="0033497D" w:rsidP="0033497D">
      <w:pPr>
        <w:numPr>
          <w:ilvl w:val="0"/>
          <w:numId w:val="5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Telephone:</w:t>
      </w:r>
    </w:p>
    <w:p w:rsidR="0033497D" w:rsidRPr="009B5F3B" w:rsidRDefault="0033497D" w:rsidP="0033497D">
      <w:pPr>
        <w:tabs>
          <w:tab w:val="left" w:pos="1134"/>
        </w:tabs>
        <w:spacing w:line="360" w:lineRule="auto"/>
        <w:ind w:left="567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>______________________________________________________________________</w:t>
      </w:r>
    </w:p>
    <w:p w:rsidR="0033497D" w:rsidRPr="009B5F3B" w:rsidRDefault="0033497D" w:rsidP="0033497D">
      <w:pPr>
        <w:tabs>
          <w:tab w:val="left" w:pos="1134"/>
        </w:tabs>
        <w:spacing w:line="360" w:lineRule="auto"/>
        <w:ind w:left="567"/>
        <w:rPr>
          <w:rFonts w:ascii="Arial Narrow" w:hAnsi="Arial Narrow"/>
          <w:szCs w:val="24"/>
        </w:rPr>
      </w:pPr>
    </w:p>
    <w:p w:rsidR="0033497D" w:rsidRPr="009B5F3B" w:rsidRDefault="0033497D" w:rsidP="0033497D">
      <w:pPr>
        <w:numPr>
          <w:ilvl w:val="0"/>
          <w:numId w:val="5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>Fax:              ______________________________________________________________________</w:t>
      </w:r>
    </w:p>
    <w:p w:rsidR="0033497D" w:rsidRPr="009B5F3B" w:rsidRDefault="0033497D" w:rsidP="0033497D">
      <w:pPr>
        <w:tabs>
          <w:tab w:val="left" w:pos="1134"/>
        </w:tabs>
        <w:spacing w:line="360" w:lineRule="auto"/>
        <w:ind w:left="567"/>
        <w:rPr>
          <w:rFonts w:ascii="Arial Narrow" w:hAnsi="Arial Narrow"/>
          <w:szCs w:val="24"/>
        </w:rPr>
      </w:pPr>
    </w:p>
    <w:p w:rsidR="0033497D" w:rsidRDefault="0033497D" w:rsidP="0033497D">
      <w:pPr>
        <w:numPr>
          <w:ilvl w:val="0"/>
          <w:numId w:val="5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 xml:space="preserve">Company contact:  </w:t>
      </w:r>
    </w:p>
    <w:p w:rsidR="0033497D" w:rsidRPr="009B5F3B" w:rsidRDefault="0033497D" w:rsidP="0033497D">
      <w:pPr>
        <w:tabs>
          <w:tab w:val="left" w:pos="1134"/>
        </w:tabs>
        <w:spacing w:line="360" w:lineRule="auto"/>
        <w:ind w:left="567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>______________________________________________________________________</w:t>
      </w:r>
    </w:p>
    <w:p w:rsidR="0033497D" w:rsidRPr="009B5F3B" w:rsidRDefault="0033497D" w:rsidP="0033497D">
      <w:pPr>
        <w:tabs>
          <w:tab w:val="left" w:pos="1134"/>
        </w:tabs>
        <w:spacing w:line="360" w:lineRule="auto"/>
        <w:rPr>
          <w:rFonts w:ascii="Arial Narrow" w:hAnsi="Arial Narrow"/>
          <w:szCs w:val="24"/>
        </w:rPr>
      </w:pPr>
    </w:p>
    <w:p w:rsidR="0033497D" w:rsidRDefault="0033497D" w:rsidP="0033497D">
      <w:pPr>
        <w:numPr>
          <w:ilvl w:val="0"/>
          <w:numId w:val="5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 xml:space="preserve">E-mail:     </w:t>
      </w:r>
    </w:p>
    <w:p w:rsidR="0033497D" w:rsidRDefault="0033497D" w:rsidP="0033497D">
      <w:pPr>
        <w:tabs>
          <w:tab w:val="left" w:pos="1134"/>
        </w:tabs>
        <w:spacing w:line="360" w:lineRule="auto"/>
        <w:ind w:left="567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>_____________________________________________________________________</w:t>
      </w:r>
    </w:p>
    <w:p w:rsidR="0033497D" w:rsidRDefault="0033497D" w:rsidP="0033497D">
      <w:pPr>
        <w:pStyle w:val="ListParagraph"/>
        <w:ind w:left="0" w:firstLine="567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Ple</w:t>
      </w:r>
      <w:r w:rsidRPr="000757A3">
        <w:rPr>
          <w:rFonts w:ascii="Arial Narrow" w:hAnsi="Arial Narrow" w:cs="Arial"/>
          <w:sz w:val="16"/>
          <w:szCs w:val="16"/>
        </w:rPr>
        <w:t xml:space="preserve">ase note that this email address </w:t>
      </w:r>
      <w:r>
        <w:rPr>
          <w:rFonts w:ascii="Arial Narrow" w:hAnsi="Arial Narrow" w:cs="Arial"/>
          <w:sz w:val="16"/>
          <w:szCs w:val="16"/>
        </w:rPr>
        <w:t xml:space="preserve">will </w:t>
      </w:r>
      <w:r w:rsidRPr="000757A3">
        <w:rPr>
          <w:rFonts w:ascii="Arial Narrow" w:hAnsi="Arial Narrow" w:cs="Arial"/>
          <w:sz w:val="16"/>
          <w:szCs w:val="16"/>
        </w:rPr>
        <w:t xml:space="preserve">be used for all tender correspondence with regard to this tender. </w:t>
      </w:r>
      <w:r>
        <w:rPr>
          <w:rFonts w:ascii="Arial Narrow" w:hAnsi="Arial Narrow" w:cs="Arial"/>
          <w:sz w:val="16"/>
          <w:szCs w:val="16"/>
        </w:rPr>
        <w:t>Please state e-mail address of main point</w:t>
      </w:r>
    </w:p>
    <w:p w:rsidR="0033497D" w:rsidRDefault="0033497D" w:rsidP="0033497D">
      <w:pPr>
        <w:pStyle w:val="ListParagraph"/>
        <w:ind w:left="0" w:firstLine="567"/>
        <w:rPr>
          <w:rFonts w:ascii="Arial Narrow" w:hAnsi="Arial Narrow" w:cs="Arial"/>
          <w:sz w:val="16"/>
          <w:szCs w:val="16"/>
        </w:rPr>
      </w:pPr>
      <w:proofErr w:type="gramStart"/>
      <w:r>
        <w:rPr>
          <w:rFonts w:ascii="Arial Narrow" w:hAnsi="Arial Narrow" w:cs="Arial"/>
          <w:sz w:val="16"/>
          <w:szCs w:val="16"/>
        </w:rPr>
        <w:t>of</w:t>
      </w:r>
      <w:proofErr w:type="gramEnd"/>
      <w:r>
        <w:rPr>
          <w:rFonts w:ascii="Arial Narrow" w:hAnsi="Arial Narrow" w:cs="Arial"/>
          <w:sz w:val="16"/>
          <w:szCs w:val="16"/>
        </w:rPr>
        <w:t xml:space="preserve"> contact for all tender correspondence (e.g. Tender Manager). </w:t>
      </w:r>
    </w:p>
    <w:p w:rsidR="0033497D" w:rsidRPr="009B5F3B" w:rsidRDefault="0033497D" w:rsidP="0033497D">
      <w:pPr>
        <w:tabs>
          <w:tab w:val="left" w:pos="1134"/>
        </w:tabs>
        <w:spacing w:line="360" w:lineRule="auto"/>
        <w:ind w:left="567"/>
        <w:rPr>
          <w:rFonts w:ascii="Arial Narrow" w:hAnsi="Arial Narrow"/>
          <w:szCs w:val="24"/>
        </w:rPr>
      </w:pPr>
    </w:p>
    <w:p w:rsidR="0033497D" w:rsidRPr="009B5F3B" w:rsidRDefault="0033497D" w:rsidP="0033497D">
      <w:pPr>
        <w:numPr>
          <w:ilvl w:val="0"/>
          <w:numId w:val="5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Cs w:val="24"/>
        </w:rPr>
      </w:pPr>
      <w:r w:rsidRPr="009B5F3B">
        <w:rPr>
          <w:rFonts w:ascii="Arial Narrow" w:hAnsi="Arial Narrow"/>
          <w:szCs w:val="24"/>
        </w:rPr>
        <w:t>UNGM Vendor Registration No.: ______________________________________________________________________</w:t>
      </w:r>
    </w:p>
    <w:p w:rsidR="00AD4F45" w:rsidRPr="00DF0999" w:rsidRDefault="0033497D" w:rsidP="006B1A4B">
      <w:pPr>
        <w:ind w:left="567"/>
      </w:pPr>
      <w:r w:rsidRPr="000F078A">
        <w:rPr>
          <w:rFonts w:ascii="Arial Narrow" w:hAnsi="Arial Narrow"/>
          <w:sz w:val="16"/>
          <w:szCs w:val="16"/>
        </w:rPr>
        <w:t>Note:</w:t>
      </w:r>
      <w:r w:rsidRPr="000F078A">
        <w:rPr>
          <w:rFonts w:ascii="Arial Narrow" w:hAnsi="Arial Narrow" w:cs="Arial"/>
          <w:sz w:val="16"/>
          <w:szCs w:val="16"/>
        </w:rPr>
        <w:t xml:space="preserve"> It is not mandatory to register with the UNGM (</w:t>
      </w:r>
      <w:hyperlink r:id="rId9" w:tooltip="blocked::http://www.ungm.org/" w:history="1">
        <w:r w:rsidRPr="000F078A">
          <w:rPr>
            <w:rStyle w:val="Hyperlink"/>
            <w:rFonts w:ascii="Arial Narrow" w:hAnsi="Arial Narrow" w:cs="Arial"/>
            <w:sz w:val="16"/>
            <w:szCs w:val="16"/>
          </w:rPr>
          <w:t>http://www.ungm.org</w:t>
        </w:r>
      </w:hyperlink>
      <w:r w:rsidRPr="000F078A">
        <w:rPr>
          <w:rFonts w:ascii="Arial Narrow" w:hAnsi="Arial Narrow" w:cs="Arial"/>
          <w:sz w:val="16"/>
          <w:szCs w:val="16"/>
        </w:rPr>
        <w:t xml:space="preserve">). Contracts can be awarded to non-registered suppliers. The full RFP documents </w:t>
      </w:r>
      <w:r>
        <w:rPr>
          <w:rFonts w:ascii="Arial Narrow" w:hAnsi="Arial Narrow" w:cs="Arial"/>
          <w:sz w:val="16"/>
          <w:szCs w:val="16"/>
        </w:rPr>
        <w:t xml:space="preserve">can </w:t>
      </w:r>
      <w:r w:rsidRPr="000F078A">
        <w:rPr>
          <w:rFonts w:ascii="Arial Narrow" w:hAnsi="Arial Narrow" w:cs="Arial"/>
          <w:sz w:val="16"/>
          <w:szCs w:val="16"/>
        </w:rPr>
        <w:t xml:space="preserve">be provided to </w:t>
      </w:r>
      <w:r>
        <w:rPr>
          <w:rFonts w:ascii="Arial Narrow" w:hAnsi="Arial Narrow" w:cs="Arial"/>
          <w:sz w:val="16"/>
          <w:szCs w:val="16"/>
        </w:rPr>
        <w:t>you per e-mail</w:t>
      </w:r>
      <w:r w:rsidRPr="000F078A">
        <w:rPr>
          <w:rFonts w:ascii="Arial Narrow" w:hAnsi="Arial Narrow" w:cs="Arial"/>
          <w:sz w:val="16"/>
          <w:szCs w:val="16"/>
        </w:rPr>
        <w:t xml:space="preserve">, even without a UNGM vendor registration number. However, </w:t>
      </w:r>
      <w:bookmarkStart w:id="2" w:name="OLE_LINK957"/>
      <w:bookmarkStart w:id="3" w:name="OLE_LINK956"/>
      <w:bookmarkEnd w:id="2"/>
      <w:bookmarkEnd w:id="3"/>
      <w:r w:rsidRPr="000F078A">
        <w:rPr>
          <w:rFonts w:ascii="Arial Narrow" w:hAnsi="Arial Narrow" w:cs="Arial"/>
          <w:sz w:val="16"/>
          <w:szCs w:val="16"/>
        </w:rPr>
        <w:t>by registering on the UNGM your company details will be entered in the database the UN buyers use when searching for suppliers.</w:t>
      </w:r>
    </w:p>
    <w:sectPr w:rsidR="00AD4F45" w:rsidRPr="00DF0999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F91"/>
    <w:multiLevelType w:val="hybridMultilevel"/>
    <w:tmpl w:val="9B8CD96C"/>
    <w:lvl w:ilvl="0" w:tplc="78B6526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146C8"/>
    <w:multiLevelType w:val="hybridMultilevel"/>
    <w:tmpl w:val="80BAFFC6"/>
    <w:lvl w:ilvl="0" w:tplc="E65AB75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D3DE7"/>
    <w:multiLevelType w:val="hybridMultilevel"/>
    <w:tmpl w:val="7470749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7469F"/>
    <w:multiLevelType w:val="hybridMultilevel"/>
    <w:tmpl w:val="C72676DE"/>
    <w:lvl w:ilvl="0" w:tplc="2446EA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E2DAB"/>
    <w:multiLevelType w:val="hybridMultilevel"/>
    <w:tmpl w:val="5D3C5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75E10"/>
    <w:multiLevelType w:val="hybridMultilevel"/>
    <w:tmpl w:val="67A49EB4"/>
    <w:lvl w:ilvl="0" w:tplc="4A74B7EC">
      <w:start w:val="5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843C6"/>
    <w:multiLevelType w:val="hybridMultilevel"/>
    <w:tmpl w:val="8ADE0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2E3ABF"/>
    <w:multiLevelType w:val="hybridMultilevel"/>
    <w:tmpl w:val="E6B09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75A42"/>
    <w:multiLevelType w:val="singleLevel"/>
    <w:tmpl w:val="D42C4A58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876"/>
      </w:pPr>
      <w:rPr>
        <w:rFonts w:hint="default"/>
      </w:rPr>
    </w:lvl>
  </w:abstractNum>
  <w:abstractNum w:abstractNumId="9">
    <w:nsid w:val="3C385FD2"/>
    <w:multiLevelType w:val="hybridMultilevel"/>
    <w:tmpl w:val="B8B6B478"/>
    <w:lvl w:ilvl="0" w:tplc="654ED7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03783"/>
    <w:multiLevelType w:val="hybridMultilevel"/>
    <w:tmpl w:val="9830F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E5F4C"/>
    <w:multiLevelType w:val="hybridMultilevel"/>
    <w:tmpl w:val="6ECAA3A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145A62"/>
    <w:multiLevelType w:val="singleLevel"/>
    <w:tmpl w:val="5DF644B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55BF422A"/>
    <w:multiLevelType w:val="hybridMultilevel"/>
    <w:tmpl w:val="30CEA7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51756F"/>
    <w:multiLevelType w:val="hybridMultilevel"/>
    <w:tmpl w:val="7A92B3CA"/>
    <w:lvl w:ilvl="0" w:tplc="AC8CF604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99A35F3"/>
    <w:multiLevelType w:val="hybridMultilevel"/>
    <w:tmpl w:val="BD586490"/>
    <w:lvl w:ilvl="0" w:tplc="30FA68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CC7069B"/>
    <w:multiLevelType w:val="multilevel"/>
    <w:tmpl w:val="F892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5EDF4F76"/>
    <w:multiLevelType w:val="hybridMultilevel"/>
    <w:tmpl w:val="485C56C0"/>
    <w:lvl w:ilvl="0" w:tplc="84482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11644E"/>
    <w:multiLevelType w:val="multilevel"/>
    <w:tmpl w:val="B46E86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680C4F4E"/>
    <w:multiLevelType w:val="hybridMultilevel"/>
    <w:tmpl w:val="36D050A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ECF3FF6"/>
    <w:multiLevelType w:val="hybridMultilevel"/>
    <w:tmpl w:val="81F04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8A7CE6"/>
    <w:multiLevelType w:val="hybridMultilevel"/>
    <w:tmpl w:val="9A66D8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70B9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A5C3C">
      <w:numFmt w:val="bullet"/>
      <w:lvlText w:val="•"/>
      <w:lvlJc w:val="left"/>
      <w:pPr>
        <w:ind w:left="3240" w:hanging="720"/>
      </w:pPr>
      <w:rPr>
        <w:rFonts w:ascii="Calibri" w:eastAsia="Times New Roman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1C51B5"/>
    <w:multiLevelType w:val="hybridMultilevel"/>
    <w:tmpl w:val="C804B9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F552B20"/>
    <w:multiLevelType w:val="singleLevel"/>
    <w:tmpl w:val="3C18B2BA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23"/>
  </w:num>
  <w:num w:numId="4">
    <w:abstractNumId w:val="8"/>
  </w:num>
  <w:num w:numId="5">
    <w:abstractNumId w:val="12"/>
  </w:num>
  <w:num w:numId="6">
    <w:abstractNumId w:val="11"/>
  </w:num>
  <w:num w:numId="7">
    <w:abstractNumId w:val="1"/>
  </w:num>
  <w:num w:numId="8">
    <w:abstractNumId w:val="2"/>
  </w:num>
  <w:num w:numId="9">
    <w:abstractNumId w:val="20"/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4"/>
  </w:num>
  <w:num w:numId="17">
    <w:abstractNumId w:val="22"/>
  </w:num>
  <w:num w:numId="18">
    <w:abstractNumId w:val="15"/>
  </w:num>
  <w:num w:numId="19">
    <w:abstractNumId w:val="17"/>
  </w:num>
  <w:num w:numId="20">
    <w:abstractNumId w:val="9"/>
  </w:num>
  <w:num w:numId="21">
    <w:abstractNumId w:val="21"/>
  </w:num>
  <w:num w:numId="22">
    <w:abstractNumId w:val="13"/>
  </w:num>
  <w:num w:numId="23">
    <w:abstractNumId w:val="7"/>
  </w:num>
  <w:num w:numId="24">
    <w:abstractNumId w:val="1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E3"/>
    <w:rsid w:val="00010C39"/>
    <w:rsid w:val="00021A40"/>
    <w:rsid w:val="00026BE3"/>
    <w:rsid w:val="00094FB0"/>
    <w:rsid w:val="000A627C"/>
    <w:rsid w:val="000B0FB6"/>
    <w:rsid w:val="000B66C0"/>
    <w:rsid w:val="000C52B4"/>
    <w:rsid w:val="000D0A21"/>
    <w:rsid w:val="000D3AE3"/>
    <w:rsid w:val="000E720C"/>
    <w:rsid w:val="001062AE"/>
    <w:rsid w:val="001230A5"/>
    <w:rsid w:val="00142440"/>
    <w:rsid w:val="00145B4F"/>
    <w:rsid w:val="00145EFA"/>
    <w:rsid w:val="0014738A"/>
    <w:rsid w:val="0016001F"/>
    <w:rsid w:val="00164B33"/>
    <w:rsid w:val="00165132"/>
    <w:rsid w:val="00195CB3"/>
    <w:rsid w:val="001A298F"/>
    <w:rsid w:val="001B733B"/>
    <w:rsid w:val="001C5AF2"/>
    <w:rsid w:val="001E7264"/>
    <w:rsid w:val="001F2445"/>
    <w:rsid w:val="001F29FA"/>
    <w:rsid w:val="00215249"/>
    <w:rsid w:val="0026725C"/>
    <w:rsid w:val="00276DB8"/>
    <w:rsid w:val="002A4A81"/>
    <w:rsid w:val="002C5DE9"/>
    <w:rsid w:val="002C7BA2"/>
    <w:rsid w:val="003000E8"/>
    <w:rsid w:val="00314DE4"/>
    <w:rsid w:val="00317604"/>
    <w:rsid w:val="0033225E"/>
    <w:rsid w:val="0033497D"/>
    <w:rsid w:val="00351AB2"/>
    <w:rsid w:val="0036201D"/>
    <w:rsid w:val="003A0C57"/>
    <w:rsid w:val="003B76BA"/>
    <w:rsid w:val="003B7D50"/>
    <w:rsid w:val="003D5ACC"/>
    <w:rsid w:val="0044395D"/>
    <w:rsid w:val="0044415A"/>
    <w:rsid w:val="004617D6"/>
    <w:rsid w:val="00462D38"/>
    <w:rsid w:val="00471A20"/>
    <w:rsid w:val="004A1B26"/>
    <w:rsid w:val="004D1FB2"/>
    <w:rsid w:val="004D2F2C"/>
    <w:rsid w:val="00506709"/>
    <w:rsid w:val="005122C5"/>
    <w:rsid w:val="00526AC9"/>
    <w:rsid w:val="00531942"/>
    <w:rsid w:val="00540C86"/>
    <w:rsid w:val="00556E2E"/>
    <w:rsid w:val="00560CDA"/>
    <w:rsid w:val="00581124"/>
    <w:rsid w:val="00584527"/>
    <w:rsid w:val="00585017"/>
    <w:rsid w:val="00585C90"/>
    <w:rsid w:val="005871CD"/>
    <w:rsid w:val="0059025D"/>
    <w:rsid w:val="00596743"/>
    <w:rsid w:val="005B5A33"/>
    <w:rsid w:val="005C1DBE"/>
    <w:rsid w:val="005C2D39"/>
    <w:rsid w:val="005D0636"/>
    <w:rsid w:val="0060582F"/>
    <w:rsid w:val="0062386E"/>
    <w:rsid w:val="00626DAE"/>
    <w:rsid w:val="00636E62"/>
    <w:rsid w:val="00674C5A"/>
    <w:rsid w:val="006829D5"/>
    <w:rsid w:val="00684085"/>
    <w:rsid w:val="00687600"/>
    <w:rsid w:val="006B1A4B"/>
    <w:rsid w:val="006B7F93"/>
    <w:rsid w:val="006D6338"/>
    <w:rsid w:val="006E552B"/>
    <w:rsid w:val="006E7CA5"/>
    <w:rsid w:val="006F3482"/>
    <w:rsid w:val="006F6E78"/>
    <w:rsid w:val="006F7A0A"/>
    <w:rsid w:val="007572CE"/>
    <w:rsid w:val="00766925"/>
    <w:rsid w:val="007674C7"/>
    <w:rsid w:val="00777441"/>
    <w:rsid w:val="0078392C"/>
    <w:rsid w:val="007E2CEC"/>
    <w:rsid w:val="007E6089"/>
    <w:rsid w:val="007F3956"/>
    <w:rsid w:val="008364C1"/>
    <w:rsid w:val="0085037E"/>
    <w:rsid w:val="00874CC9"/>
    <w:rsid w:val="00887239"/>
    <w:rsid w:val="008A4E11"/>
    <w:rsid w:val="008E2218"/>
    <w:rsid w:val="008F0032"/>
    <w:rsid w:val="008F3EF5"/>
    <w:rsid w:val="008F6E32"/>
    <w:rsid w:val="0090016E"/>
    <w:rsid w:val="00900176"/>
    <w:rsid w:val="00955B16"/>
    <w:rsid w:val="0099675D"/>
    <w:rsid w:val="009B1384"/>
    <w:rsid w:val="009C4677"/>
    <w:rsid w:val="009E7F1A"/>
    <w:rsid w:val="009F7CD0"/>
    <w:rsid w:val="00A111AC"/>
    <w:rsid w:val="00A21843"/>
    <w:rsid w:val="00A275DC"/>
    <w:rsid w:val="00A3148D"/>
    <w:rsid w:val="00A6673A"/>
    <w:rsid w:val="00A908B0"/>
    <w:rsid w:val="00A96E4A"/>
    <w:rsid w:val="00AA5D6D"/>
    <w:rsid w:val="00AA79EB"/>
    <w:rsid w:val="00AD4F45"/>
    <w:rsid w:val="00AE25A6"/>
    <w:rsid w:val="00B23A35"/>
    <w:rsid w:val="00B32311"/>
    <w:rsid w:val="00B43DC2"/>
    <w:rsid w:val="00B936A0"/>
    <w:rsid w:val="00BA182E"/>
    <w:rsid w:val="00BB5691"/>
    <w:rsid w:val="00BC2A9A"/>
    <w:rsid w:val="00BD7776"/>
    <w:rsid w:val="00BE70FF"/>
    <w:rsid w:val="00BE72C3"/>
    <w:rsid w:val="00C061D0"/>
    <w:rsid w:val="00C4161F"/>
    <w:rsid w:val="00C52DA1"/>
    <w:rsid w:val="00CA0762"/>
    <w:rsid w:val="00CA2E25"/>
    <w:rsid w:val="00CB2476"/>
    <w:rsid w:val="00CB4EA5"/>
    <w:rsid w:val="00D11977"/>
    <w:rsid w:val="00D42A3A"/>
    <w:rsid w:val="00D50827"/>
    <w:rsid w:val="00D72DBE"/>
    <w:rsid w:val="00D738C9"/>
    <w:rsid w:val="00DB03F6"/>
    <w:rsid w:val="00DE79B3"/>
    <w:rsid w:val="00DF0999"/>
    <w:rsid w:val="00E2225D"/>
    <w:rsid w:val="00E43BBE"/>
    <w:rsid w:val="00E569A6"/>
    <w:rsid w:val="00E6627D"/>
    <w:rsid w:val="00E80D58"/>
    <w:rsid w:val="00E83440"/>
    <w:rsid w:val="00E865FF"/>
    <w:rsid w:val="00E9132E"/>
    <w:rsid w:val="00E96783"/>
    <w:rsid w:val="00EB6B3E"/>
    <w:rsid w:val="00EE22CD"/>
    <w:rsid w:val="00F003FF"/>
    <w:rsid w:val="00F275F1"/>
    <w:rsid w:val="00F823E2"/>
    <w:rsid w:val="00F83D0E"/>
    <w:rsid w:val="00F904AC"/>
    <w:rsid w:val="00F9332D"/>
    <w:rsid w:val="00FA63B5"/>
    <w:rsid w:val="00FA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7264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85B86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871C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3231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45EFA"/>
    <w:pPr>
      <w:spacing w:after="120" w:line="240" w:lineRule="atLeast"/>
    </w:pPr>
    <w:rPr>
      <w:rFonts w:ascii="Book Antiqua" w:eastAsia="Times New Roman" w:hAnsi="Book Antiqua"/>
      <w:sz w:val="22"/>
      <w:szCs w:val="22"/>
    </w:rPr>
  </w:style>
  <w:style w:type="paragraph" w:customStyle="1" w:styleId="Bullet">
    <w:name w:val="Bullet"/>
    <w:basedOn w:val="BodyText"/>
    <w:link w:val="BulletChar"/>
    <w:rsid w:val="00145EFA"/>
    <w:pPr>
      <w:numPr>
        <w:numId w:val="7"/>
      </w:numPr>
      <w:tabs>
        <w:tab w:val="clear" w:pos="720"/>
        <w:tab w:val="num" w:pos="360"/>
      </w:tabs>
      <w:ind w:left="360"/>
    </w:pPr>
  </w:style>
  <w:style w:type="character" w:customStyle="1" w:styleId="BodyTextChar">
    <w:name w:val="Body Text Char"/>
    <w:link w:val="BodyText"/>
    <w:rsid w:val="00145EFA"/>
    <w:rPr>
      <w:rFonts w:ascii="Book Antiqua" w:hAnsi="Book Antiqua"/>
      <w:sz w:val="22"/>
      <w:szCs w:val="22"/>
      <w:lang w:val="en-GB" w:eastAsia="en-US" w:bidi="ar-SA"/>
    </w:rPr>
  </w:style>
  <w:style w:type="character" w:customStyle="1" w:styleId="BulletChar">
    <w:name w:val="Bullet Char"/>
    <w:basedOn w:val="BodyTextChar"/>
    <w:link w:val="Bullet"/>
    <w:rsid w:val="00145EFA"/>
    <w:rPr>
      <w:rFonts w:ascii="Book Antiqua" w:hAnsi="Book Antiqua"/>
      <w:sz w:val="22"/>
      <w:szCs w:val="22"/>
      <w:lang w:val="en-GB" w:eastAsia="en-US" w:bidi="ar-SA"/>
    </w:rPr>
  </w:style>
  <w:style w:type="paragraph" w:customStyle="1" w:styleId="bullet0">
    <w:name w:val="bullet"/>
    <w:basedOn w:val="Normal"/>
    <w:rsid w:val="0033225E"/>
    <w:pPr>
      <w:tabs>
        <w:tab w:val="num" w:pos="720"/>
      </w:tabs>
      <w:spacing w:after="120" w:line="240" w:lineRule="atLeast"/>
      <w:ind w:left="360" w:hanging="360"/>
    </w:pPr>
    <w:rPr>
      <w:rFonts w:ascii="Book Antiqua" w:eastAsia="SimSun" w:hAnsi="Book Antiqua"/>
      <w:sz w:val="22"/>
      <w:szCs w:val="22"/>
      <w:lang w:val="en-US" w:eastAsia="zh-CN"/>
    </w:rPr>
  </w:style>
  <w:style w:type="paragraph" w:customStyle="1" w:styleId="Default">
    <w:name w:val="Default"/>
    <w:rsid w:val="00B43DC2"/>
    <w:pPr>
      <w:autoSpaceDE w:val="0"/>
      <w:autoSpaceDN w:val="0"/>
      <w:adjustRightInd w:val="0"/>
    </w:pPr>
    <w:rPr>
      <w:rFonts w:ascii="Calibri" w:eastAsia="SimSun" w:hAnsi="Calibri" w:cs="Calibri"/>
      <w:color w:val="000000"/>
      <w:sz w:val="24"/>
      <w:szCs w:val="24"/>
      <w:lang w:val="en-US" w:eastAsia="zh-CN"/>
    </w:rPr>
  </w:style>
  <w:style w:type="character" w:customStyle="1" w:styleId="TitleChar">
    <w:name w:val="Title Char"/>
    <w:link w:val="Title"/>
    <w:rsid w:val="001E7264"/>
    <w:rPr>
      <w:rFonts w:ascii="CG Times (W1)" w:eastAsia="MS Mincho" w:hAnsi="CG Times (W1)"/>
      <w:b/>
      <w:spacing w:val="-2"/>
      <w:sz w:val="24"/>
      <w:u w:val="single"/>
      <w:lang w:val="en-US" w:eastAsia="en-US" w:bidi="ar-SA"/>
    </w:rPr>
  </w:style>
  <w:style w:type="character" w:customStyle="1" w:styleId="Heading1Char">
    <w:name w:val="Heading 1 Char"/>
    <w:link w:val="Heading1"/>
    <w:rsid w:val="001E7264"/>
    <w:rPr>
      <w:rFonts w:ascii="Cambria" w:hAnsi="Cambria"/>
      <w:b/>
      <w:bCs/>
      <w:color w:val="385B86"/>
      <w:sz w:val="28"/>
      <w:szCs w:val="28"/>
      <w:lang w:val="en-GB" w:eastAsia="en-GB" w:bidi="ar-SA"/>
    </w:rPr>
  </w:style>
  <w:style w:type="character" w:customStyle="1" w:styleId="st1">
    <w:name w:val="st1"/>
    <w:basedOn w:val="DefaultParagraphFont"/>
    <w:rsid w:val="00471A20"/>
  </w:style>
  <w:style w:type="paragraph" w:styleId="ListParagraph">
    <w:name w:val="List Paragraph"/>
    <w:basedOn w:val="Normal"/>
    <w:uiPriority w:val="34"/>
    <w:qFormat/>
    <w:rsid w:val="004D2F2C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2Char">
    <w:name w:val="Heading 2 Char"/>
    <w:link w:val="Heading2"/>
    <w:semiHidden/>
    <w:rsid w:val="005871C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7264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85B86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871C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3231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45EFA"/>
    <w:pPr>
      <w:spacing w:after="120" w:line="240" w:lineRule="atLeast"/>
    </w:pPr>
    <w:rPr>
      <w:rFonts w:ascii="Book Antiqua" w:eastAsia="Times New Roman" w:hAnsi="Book Antiqua"/>
      <w:sz w:val="22"/>
      <w:szCs w:val="22"/>
    </w:rPr>
  </w:style>
  <w:style w:type="paragraph" w:customStyle="1" w:styleId="Bullet">
    <w:name w:val="Bullet"/>
    <w:basedOn w:val="BodyText"/>
    <w:link w:val="BulletChar"/>
    <w:rsid w:val="00145EFA"/>
    <w:pPr>
      <w:numPr>
        <w:numId w:val="7"/>
      </w:numPr>
      <w:tabs>
        <w:tab w:val="clear" w:pos="720"/>
        <w:tab w:val="num" w:pos="360"/>
      </w:tabs>
      <w:ind w:left="360"/>
    </w:pPr>
  </w:style>
  <w:style w:type="character" w:customStyle="1" w:styleId="BodyTextChar">
    <w:name w:val="Body Text Char"/>
    <w:link w:val="BodyText"/>
    <w:rsid w:val="00145EFA"/>
    <w:rPr>
      <w:rFonts w:ascii="Book Antiqua" w:hAnsi="Book Antiqua"/>
      <w:sz w:val="22"/>
      <w:szCs w:val="22"/>
      <w:lang w:val="en-GB" w:eastAsia="en-US" w:bidi="ar-SA"/>
    </w:rPr>
  </w:style>
  <w:style w:type="character" w:customStyle="1" w:styleId="BulletChar">
    <w:name w:val="Bullet Char"/>
    <w:basedOn w:val="BodyTextChar"/>
    <w:link w:val="Bullet"/>
    <w:rsid w:val="00145EFA"/>
    <w:rPr>
      <w:rFonts w:ascii="Book Antiqua" w:hAnsi="Book Antiqua"/>
      <w:sz w:val="22"/>
      <w:szCs w:val="22"/>
      <w:lang w:val="en-GB" w:eastAsia="en-US" w:bidi="ar-SA"/>
    </w:rPr>
  </w:style>
  <w:style w:type="paragraph" w:customStyle="1" w:styleId="bullet0">
    <w:name w:val="bullet"/>
    <w:basedOn w:val="Normal"/>
    <w:rsid w:val="0033225E"/>
    <w:pPr>
      <w:tabs>
        <w:tab w:val="num" w:pos="720"/>
      </w:tabs>
      <w:spacing w:after="120" w:line="240" w:lineRule="atLeast"/>
      <w:ind w:left="360" w:hanging="360"/>
    </w:pPr>
    <w:rPr>
      <w:rFonts w:ascii="Book Antiqua" w:eastAsia="SimSun" w:hAnsi="Book Antiqua"/>
      <w:sz w:val="22"/>
      <w:szCs w:val="22"/>
      <w:lang w:val="en-US" w:eastAsia="zh-CN"/>
    </w:rPr>
  </w:style>
  <w:style w:type="paragraph" w:customStyle="1" w:styleId="Default">
    <w:name w:val="Default"/>
    <w:rsid w:val="00B43DC2"/>
    <w:pPr>
      <w:autoSpaceDE w:val="0"/>
      <w:autoSpaceDN w:val="0"/>
      <w:adjustRightInd w:val="0"/>
    </w:pPr>
    <w:rPr>
      <w:rFonts w:ascii="Calibri" w:eastAsia="SimSun" w:hAnsi="Calibri" w:cs="Calibri"/>
      <w:color w:val="000000"/>
      <w:sz w:val="24"/>
      <w:szCs w:val="24"/>
      <w:lang w:val="en-US" w:eastAsia="zh-CN"/>
    </w:rPr>
  </w:style>
  <w:style w:type="character" w:customStyle="1" w:styleId="TitleChar">
    <w:name w:val="Title Char"/>
    <w:link w:val="Title"/>
    <w:rsid w:val="001E7264"/>
    <w:rPr>
      <w:rFonts w:ascii="CG Times (W1)" w:eastAsia="MS Mincho" w:hAnsi="CG Times (W1)"/>
      <w:b/>
      <w:spacing w:val="-2"/>
      <w:sz w:val="24"/>
      <w:u w:val="single"/>
      <w:lang w:val="en-US" w:eastAsia="en-US" w:bidi="ar-SA"/>
    </w:rPr>
  </w:style>
  <w:style w:type="character" w:customStyle="1" w:styleId="Heading1Char">
    <w:name w:val="Heading 1 Char"/>
    <w:link w:val="Heading1"/>
    <w:rsid w:val="001E7264"/>
    <w:rPr>
      <w:rFonts w:ascii="Cambria" w:hAnsi="Cambria"/>
      <w:b/>
      <w:bCs/>
      <w:color w:val="385B86"/>
      <w:sz w:val="28"/>
      <w:szCs w:val="28"/>
      <w:lang w:val="en-GB" w:eastAsia="en-GB" w:bidi="ar-SA"/>
    </w:rPr>
  </w:style>
  <w:style w:type="character" w:customStyle="1" w:styleId="st1">
    <w:name w:val="st1"/>
    <w:basedOn w:val="DefaultParagraphFont"/>
    <w:rsid w:val="00471A20"/>
  </w:style>
  <w:style w:type="paragraph" w:styleId="ListParagraph">
    <w:name w:val="List Paragraph"/>
    <w:basedOn w:val="Normal"/>
    <w:uiPriority w:val="34"/>
    <w:qFormat/>
    <w:rsid w:val="004D2F2C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2Char">
    <w:name w:val="Heading 2 Char"/>
    <w:link w:val="Heading2"/>
    <w:semiHidden/>
    <w:rsid w:val="005871C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c-cpi.int/get-involved/Pages/Vendors.aspx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mailto:tenders@icc-cpi.int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icc-cpi.in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gm.org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6E78B07FD344E9A8E8958F1B54737" ma:contentTypeVersion="3" ma:contentTypeDescription="Create a new document." ma:contentTypeScope="" ma:versionID="9d4ca7b72a8e495ddafcf8f7261da1c5">
  <xsd:schema xmlns:xsd="http://www.w3.org/2001/XMLSchema" xmlns:xs="http://www.w3.org/2001/XMLSchema" xmlns:p="http://schemas.microsoft.com/office/2006/metadata/properties" xmlns:ns1="http://schemas.microsoft.com/sharepoint/v3" xmlns:ns2="feba9b46-dea1-45a9-804c-4f8cb02511f8" targetNamespace="http://schemas.microsoft.com/office/2006/metadata/properties" ma:root="true" ma:fieldsID="3b21d620aabe3d3a679e239d37e8caaa" ns1:_="" ns2:_="">
    <xsd:import namespace="http://schemas.microsoft.com/sharepoint/v3"/>
    <xsd:import namespace="feba9b46-dea1-45a9-804c-4f8cb02511f8"/>
    <xsd:element name="properties">
      <xsd:complexType>
        <xsd:sequence>
          <xsd:element name="documentManagement">
            <xsd:complexType>
              <xsd:all>
                <xsd:element ref="ns2:Publishing_x0020_Date" minOccurs="0"/>
                <xsd:element ref="ns2:Reference_x0020_Number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0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a9b46-dea1-45a9-804c-4f8cb02511f8" elementFormDefault="qualified">
    <xsd:import namespace="http://schemas.microsoft.com/office/2006/documentManagement/types"/>
    <xsd:import namespace="http://schemas.microsoft.com/office/infopath/2007/PartnerControls"/>
    <xsd:element name="Publishing_x0020_Date" ma:index="8" nillable="true" ma:displayName="Publishing Date" ma:format="DateOnly" ma:internalName="Publishing_x0020_Date">
      <xsd:simpleType>
        <xsd:restriction base="dms:DateTime"/>
      </xsd:simpleType>
    </xsd:element>
    <xsd:element name="Reference_x0020_Number" ma:index="9" nillable="true" ma:displayName="Reference Number" ma:internalName="Referenc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Reference_x0020_Number xmlns="feba9b46-dea1-45a9-804c-4f8cb02511f8" xsi:nil="true"/>
    <Publishing_x0020_Date xmlns="feba9b46-dea1-45a9-804c-4f8cb02511f8" xsi:nil="true"/>
  </documentManagement>
</p:properties>
</file>

<file path=customXml/itemProps1.xml><?xml version="1.0" encoding="utf-8"?>
<ds:datastoreItem xmlns:ds="http://schemas.openxmlformats.org/officeDocument/2006/customXml" ds:itemID="{74D256B8-0A19-4909-AC2F-E332D4352657}"/>
</file>

<file path=customXml/itemProps2.xml><?xml version="1.0" encoding="utf-8"?>
<ds:datastoreItem xmlns:ds="http://schemas.openxmlformats.org/officeDocument/2006/customXml" ds:itemID="{B9E16405-D7BD-4D1C-963D-C156330CA982}"/>
</file>

<file path=customXml/itemProps3.xml><?xml version="1.0" encoding="utf-8"?>
<ds:datastoreItem xmlns:ds="http://schemas.openxmlformats.org/officeDocument/2006/customXml" ds:itemID="{972768E9-5BF8-4047-B7A3-53223B4731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659</Words>
  <Characters>3667</Characters>
  <Application>Microsoft Office Word</Application>
  <DocSecurity>0</DocSecurity>
  <Lines>83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EXPRESSION OF INTEREST (EOI)</vt:lpstr>
    </vt:vector>
  </TitlesOfParts>
  <Company>United Nations</Company>
  <LinksUpToDate>false</LinksUpToDate>
  <CharactersWithSpaces>4286</CharactersWithSpaces>
  <SharedDoc>false</SharedDoc>
  <HLinks>
    <vt:vector size="24" baseType="variant"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http://www.ungm.org/</vt:lpwstr>
      </vt:variant>
      <vt:variant>
        <vt:lpwstr/>
      </vt:variant>
      <vt:variant>
        <vt:i4>3342450</vt:i4>
      </vt:variant>
      <vt:variant>
        <vt:i4>6</vt:i4>
      </vt:variant>
      <vt:variant>
        <vt:i4>0</vt:i4>
      </vt:variant>
      <vt:variant>
        <vt:i4>5</vt:i4>
      </vt:variant>
      <vt:variant>
        <vt:lpwstr>https://www.icc-cpi.int/get-involved/Pages/Vendors.aspx</vt:lpwstr>
      </vt:variant>
      <vt:variant>
        <vt:lpwstr/>
      </vt:variant>
      <vt:variant>
        <vt:i4>7536647</vt:i4>
      </vt:variant>
      <vt:variant>
        <vt:i4>3</vt:i4>
      </vt:variant>
      <vt:variant>
        <vt:i4>0</vt:i4>
      </vt:variant>
      <vt:variant>
        <vt:i4>5</vt:i4>
      </vt:variant>
      <vt:variant>
        <vt:lpwstr>mailto:tenders@icc-cpi.int</vt:lpwstr>
      </vt:variant>
      <vt:variant>
        <vt:lpwstr/>
      </vt:variant>
      <vt:variant>
        <vt:i4>3997717</vt:i4>
      </vt:variant>
      <vt:variant>
        <vt:i4>0</vt:i4>
      </vt:variant>
      <vt:variant>
        <vt:i4>0</vt:i4>
      </vt:variant>
      <vt:variant>
        <vt:i4>5</vt:i4>
      </vt:variant>
      <vt:variant>
        <vt:lpwstr>mailto:kent.foster@icc-cpi.int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EXPRESSION OF INTEREST (EOI)</dc:title>
  <dc:creator>nakamura</dc:creator>
  <cp:lastModifiedBy>van Hoogstraten, Sam</cp:lastModifiedBy>
  <cp:revision>2</cp:revision>
  <cp:lastPrinted>2019-04-16T08:16:00Z</cp:lastPrinted>
  <dcterms:created xsi:type="dcterms:W3CDTF">2019-04-16T07:38:00Z</dcterms:created>
  <dcterms:modified xsi:type="dcterms:W3CDTF">2019-04-16T07:38:00Z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0x0101006F06E78B07FD344E9A8E8958F1B54737</vt:lpwstr>
  </property>
</Properties>
</file>